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EDC7C" w14:textId="77777777" w:rsidR="00EE3B58" w:rsidRPr="0092105E" w:rsidRDefault="00EE3B58" w:rsidP="004A08EC">
      <w:pPr>
        <w:pStyle w:val="Heading2"/>
        <w:rPr>
          <w:b/>
          <w:iCs w:val="0"/>
          <w:kern w:val="32"/>
          <w:sz w:val="48"/>
          <w:szCs w:val="32"/>
          <w:u w:val="single"/>
        </w:rPr>
      </w:pPr>
    </w:p>
    <w:p w14:paraId="519FA5CF" w14:textId="1F23AE9F" w:rsidR="00EE3B58" w:rsidRDefault="00EE3B58" w:rsidP="004A08EC">
      <w:pPr>
        <w:pStyle w:val="Heading2"/>
        <w:rPr>
          <w:b/>
          <w:iCs w:val="0"/>
          <w:kern w:val="32"/>
          <w:sz w:val="48"/>
          <w:szCs w:val="32"/>
        </w:rPr>
      </w:pPr>
      <w:r w:rsidRPr="00EE3B58">
        <w:rPr>
          <w:b/>
          <w:iCs w:val="0"/>
          <w:kern w:val="32"/>
          <w:sz w:val="48"/>
          <w:szCs w:val="32"/>
        </w:rPr>
        <w:t xml:space="preserve">Churches Together in England </w:t>
      </w:r>
    </w:p>
    <w:p w14:paraId="007D11C8" w14:textId="77777777" w:rsidR="00EE3B58" w:rsidRDefault="00EE3B58" w:rsidP="004A08EC">
      <w:pPr>
        <w:rPr>
          <w:rFonts w:cs="Arial"/>
          <w:bCs/>
          <w:iCs/>
          <w:color w:val="2C86C8"/>
          <w:sz w:val="28"/>
          <w:szCs w:val="28"/>
        </w:rPr>
      </w:pPr>
      <w:r w:rsidRPr="00EE3B58">
        <w:rPr>
          <w:rFonts w:cs="Arial"/>
          <w:bCs/>
          <w:iCs/>
          <w:color w:val="2C86C8"/>
          <w:sz w:val="28"/>
          <w:szCs w:val="28"/>
        </w:rPr>
        <w:t xml:space="preserve">A call for Quaker Denominational Ecumenical Officers </w:t>
      </w:r>
    </w:p>
    <w:p w14:paraId="373E2EFD" w14:textId="77777777" w:rsidR="00EE3B58" w:rsidRDefault="00EE3B58" w:rsidP="004A08EC">
      <w:pPr>
        <w:rPr>
          <w:rFonts w:cs="Arial"/>
          <w:bCs/>
          <w:iCs/>
          <w:color w:val="2C86C8"/>
          <w:sz w:val="28"/>
          <w:szCs w:val="28"/>
        </w:rPr>
      </w:pPr>
    </w:p>
    <w:p w14:paraId="7B875410" w14:textId="6F8528FA" w:rsidR="00EE3B58" w:rsidRPr="00EE3B58" w:rsidRDefault="00D3509E" w:rsidP="00EE3B58">
      <w:hyperlink r:id="rId11" w:history="1">
        <w:r w:rsidR="00EE3B58" w:rsidRPr="00EE3B58">
          <w:rPr>
            <w:rStyle w:val="Hyperlink"/>
          </w:rPr>
          <w:t>Denominational Ecumenical Officer</w:t>
        </w:r>
      </w:hyperlink>
      <w:r w:rsidR="00EE3B58" w:rsidRPr="00EE3B58">
        <w:t xml:space="preserve"> (DEO) </w:t>
      </w:r>
      <w:r w:rsidR="004B6C26">
        <w:t xml:space="preserve">is a voluntary role.  DEOs </w:t>
      </w:r>
      <w:r w:rsidR="00EE3B58" w:rsidRPr="00EE3B58">
        <w:t>are people appointed by their Churches to offer advice, resources and practical help with ecumenism in their locality. DEOs from different denominations</w:t>
      </w:r>
      <w:r w:rsidR="004B6C26">
        <w:t>, including Quakers,</w:t>
      </w:r>
      <w:r w:rsidR="00EE3B58" w:rsidRPr="00EE3B58">
        <w:t xml:space="preserve"> </w:t>
      </w:r>
      <w:r w:rsidR="0092105E">
        <w:t xml:space="preserve">operate </w:t>
      </w:r>
      <w:r w:rsidR="00EE3B58" w:rsidRPr="00EE3B58">
        <w:t xml:space="preserve">as a team within a particular </w:t>
      </w:r>
      <w:r w:rsidR="000D3A4E">
        <w:t>c</w:t>
      </w:r>
      <w:r w:rsidR="00EE3B58" w:rsidRPr="00EE3B58">
        <w:t xml:space="preserve">ounty (or large </w:t>
      </w:r>
      <w:r w:rsidR="000D3A4E">
        <w:t>c</w:t>
      </w:r>
      <w:r w:rsidR="00EE3B58" w:rsidRPr="00EE3B58">
        <w:t>ity) body</w:t>
      </w:r>
      <w:r w:rsidR="000D3A4E">
        <w:t>. They</w:t>
      </w:r>
      <w:r w:rsidR="00EE3B58" w:rsidRPr="00EE3B58">
        <w:t xml:space="preserve"> support the County Ecumenical Officer (CEO)</w:t>
      </w:r>
      <w:r w:rsidR="000D3A4E">
        <w:t>,</w:t>
      </w:r>
      <w:r w:rsidR="00EE3B58" w:rsidRPr="00EE3B58">
        <w:t xml:space="preserve"> who is appointed by the relevant Churches Together body</w:t>
      </w:r>
      <w:r w:rsidR="004B6C26">
        <w:t xml:space="preserve">.  </w:t>
      </w:r>
      <w:r w:rsidR="0092105E">
        <w:t xml:space="preserve">A CEO </w:t>
      </w:r>
      <w:r w:rsidR="004B6C26">
        <w:t>is usually a paid position</w:t>
      </w:r>
      <w:r w:rsidR="00EE3B58" w:rsidRPr="00EE3B58">
        <w:t>.</w:t>
      </w:r>
      <w:r w:rsidR="00EE3B58">
        <w:t xml:space="preserve"> </w:t>
      </w:r>
      <w:r w:rsidR="00EE3B58" w:rsidRPr="00EE3B58">
        <w:t xml:space="preserve"> </w:t>
      </w:r>
    </w:p>
    <w:p w14:paraId="11B0E0E1" w14:textId="03251678" w:rsidR="00EE3B58" w:rsidRDefault="0092105E" w:rsidP="00EE3B58">
      <w:r>
        <w:t>Some Area M</w:t>
      </w:r>
      <w:r w:rsidR="00EE3B58" w:rsidRPr="00EE3B58">
        <w:t>eetings appoint a Friend to serve in this way</w:t>
      </w:r>
      <w:r>
        <w:t>, using whatever equivalent role description suits them (e.g. coordinator)</w:t>
      </w:r>
      <w:r w:rsidR="00EE3B58" w:rsidRPr="00EE3B58">
        <w:t>. Churches Together in England (CTE) offers training for DEOs</w:t>
      </w:r>
      <w:r>
        <w:t xml:space="preserve"> or equivalent</w:t>
      </w:r>
      <w:r w:rsidR="004B6C26">
        <w:t>, usually in January or February</w:t>
      </w:r>
      <w:r w:rsidR="00EE3B58" w:rsidRPr="00EE3B58">
        <w:t xml:space="preserve">. The next course </w:t>
      </w:r>
      <w:r w:rsidR="004B6C26">
        <w:t xml:space="preserve">is 6-7 February 2024 at High Leigh conference centre, Hertfordshire.  </w:t>
      </w:r>
      <w:r>
        <w:t xml:space="preserve">The course </w:t>
      </w:r>
      <w:r w:rsidR="004B6C26">
        <w:t>is also useful as a refresher for</w:t>
      </w:r>
      <w:r w:rsidR="00B84311">
        <w:t xml:space="preserve"> </w:t>
      </w:r>
      <w:r>
        <w:t xml:space="preserve">people who have been in the role for some time. </w:t>
      </w:r>
      <w:hyperlink r:id="rId12" w:history="1">
        <w:r w:rsidR="00CF0006" w:rsidRPr="006554F5">
          <w:rPr>
            <w:rStyle w:val="Hyperlink"/>
          </w:rPr>
          <w:t>https://cte.org.uk/working-together/national/ecumenical-officers/training/overview-the-training-process/</w:t>
        </w:r>
      </w:hyperlink>
    </w:p>
    <w:p w14:paraId="7E41DF26" w14:textId="77777777" w:rsidR="00CF0006" w:rsidRPr="00EE3B58" w:rsidRDefault="00CF0006" w:rsidP="00EE3B58"/>
    <w:p w14:paraId="79613FA6" w14:textId="568226ED" w:rsidR="00EE3B58" w:rsidRPr="00EE3B58" w:rsidRDefault="00EE3B58" w:rsidP="00EE3B58">
      <w:r w:rsidRPr="00EE3B58">
        <w:t>Ian Marshall, of Lancashire Central &amp; North A</w:t>
      </w:r>
      <w:r w:rsidR="000D3A4E">
        <w:t xml:space="preserve">rea </w:t>
      </w:r>
      <w:r w:rsidRPr="00EE3B58">
        <w:t>M</w:t>
      </w:r>
      <w:r w:rsidR="000D3A4E">
        <w:t>eeting</w:t>
      </w:r>
      <w:r w:rsidRPr="00EE3B58">
        <w:t>, is the Quaker DEO for Lancashire Churches Together. He shares an example of what you might be able to help happen in your area as a DEO:</w:t>
      </w:r>
    </w:p>
    <w:p w14:paraId="2E488346" w14:textId="059A9600" w:rsidR="00EE3B58" w:rsidRPr="000D3A4E" w:rsidRDefault="00EE3B58" w:rsidP="00EE3B58">
      <w:pPr>
        <w:pStyle w:val="Quote"/>
        <w:jc w:val="left"/>
        <w:rPr>
          <w:i w:val="0"/>
          <w:iCs w:val="0"/>
          <w:color w:val="auto"/>
        </w:rPr>
      </w:pPr>
      <w:r w:rsidRPr="000D3A4E">
        <w:rPr>
          <w:i w:val="0"/>
          <w:iCs w:val="0"/>
          <w:color w:val="auto"/>
        </w:rPr>
        <w:t xml:space="preserve">“I have just spent a weekend helping to run a Churches Together tent at the Royal Lancashire Show, where we offered a friendly welcome, free tea and coffee, seats, conversation, prayer, children's activities and a platform for a range of charities (Hope for Justice, Age UK, Mind, Christian Aid, </w:t>
      </w:r>
      <w:proofErr w:type="spellStart"/>
      <w:r w:rsidRPr="000D3A4E">
        <w:rPr>
          <w:i w:val="0"/>
          <w:iCs w:val="0"/>
          <w:color w:val="auto"/>
        </w:rPr>
        <w:t>ARocha</w:t>
      </w:r>
      <w:proofErr w:type="spellEnd"/>
      <w:r w:rsidRPr="000D3A4E">
        <w:rPr>
          <w:i w:val="0"/>
          <w:iCs w:val="0"/>
          <w:color w:val="auto"/>
        </w:rPr>
        <w:t xml:space="preserve">, Fair Trade). We had morning and evening ecumenical worship each day and afternoon worship on Sunday, led by the Salvation Army and their band. Kate </w:t>
      </w:r>
      <w:proofErr w:type="spellStart"/>
      <w:r w:rsidRPr="000D3A4E">
        <w:rPr>
          <w:i w:val="0"/>
          <w:iCs w:val="0"/>
          <w:color w:val="auto"/>
        </w:rPr>
        <w:t>Bottley</w:t>
      </w:r>
      <w:proofErr w:type="spellEnd"/>
      <w:r w:rsidRPr="000D3A4E">
        <w:rPr>
          <w:i w:val="0"/>
          <w:iCs w:val="0"/>
          <w:color w:val="auto"/>
        </w:rPr>
        <w:t xml:space="preserve"> and the BBC </w:t>
      </w:r>
      <w:r w:rsidRPr="000D3A4E">
        <w:rPr>
          <w:color w:val="auto"/>
        </w:rPr>
        <w:t>Songs of Praise</w:t>
      </w:r>
      <w:r w:rsidRPr="000D3A4E">
        <w:rPr>
          <w:i w:val="0"/>
          <w:iCs w:val="0"/>
          <w:color w:val="auto"/>
        </w:rPr>
        <w:t xml:space="preserve"> team visited and filmed some segments for the show. The ministry of welcome, comfort, hospitality and fellowship was acknowledged and welcomed by thousands who walked past and used by hundreds who came in. Taking the Love from the tent and finding it reflected almost everywhere I went outside the tent, was a wonderful uplifting and affirming experience. </w:t>
      </w:r>
    </w:p>
    <w:p w14:paraId="29D2DC41" w14:textId="588C0C79" w:rsidR="000D3A4E" w:rsidRDefault="00EE3B58" w:rsidP="0092105E">
      <w:pPr>
        <w:pStyle w:val="Quote"/>
        <w:jc w:val="left"/>
        <w:rPr>
          <w:i w:val="0"/>
          <w:iCs w:val="0"/>
          <w:color w:val="auto"/>
        </w:rPr>
      </w:pPr>
      <w:r w:rsidRPr="000D3A4E">
        <w:rPr>
          <w:i w:val="0"/>
          <w:iCs w:val="0"/>
          <w:color w:val="auto"/>
        </w:rPr>
        <w:lastRenderedPageBreak/>
        <w:t xml:space="preserve">“The one downer was the tiny group of </w:t>
      </w:r>
      <w:r w:rsidR="000D3A4E" w:rsidRPr="000D3A4E">
        <w:rPr>
          <w:i w:val="0"/>
          <w:iCs w:val="0"/>
          <w:color w:val="auto"/>
        </w:rPr>
        <w:t>‘</w:t>
      </w:r>
      <w:r w:rsidRPr="000D3A4E">
        <w:rPr>
          <w:i w:val="0"/>
          <w:iCs w:val="0"/>
          <w:color w:val="auto"/>
        </w:rPr>
        <w:t>Christian</w:t>
      </w:r>
      <w:r w:rsidR="000D3A4E" w:rsidRPr="000D3A4E">
        <w:rPr>
          <w:i w:val="0"/>
          <w:iCs w:val="0"/>
          <w:color w:val="auto"/>
        </w:rPr>
        <w:t>’</w:t>
      </w:r>
      <w:r w:rsidRPr="000D3A4E">
        <w:rPr>
          <w:i w:val="0"/>
          <w:iCs w:val="0"/>
          <w:color w:val="auto"/>
        </w:rPr>
        <w:t xml:space="preserve"> fundamentalists on the other side of the show site - who insisted on a rather one-sided dialogue of hate towards various outgroups (</w:t>
      </w:r>
      <w:r w:rsidR="000D3A4E">
        <w:rPr>
          <w:i w:val="0"/>
          <w:iCs w:val="0"/>
          <w:color w:val="auto"/>
        </w:rPr>
        <w:t>g</w:t>
      </w:r>
      <w:r w:rsidRPr="000D3A4E">
        <w:rPr>
          <w:i w:val="0"/>
          <w:iCs w:val="0"/>
          <w:color w:val="auto"/>
        </w:rPr>
        <w:t>ay</w:t>
      </w:r>
      <w:r w:rsidR="000D3A4E">
        <w:rPr>
          <w:i w:val="0"/>
          <w:iCs w:val="0"/>
          <w:color w:val="auto"/>
        </w:rPr>
        <w:t xml:space="preserve"> people</w:t>
      </w:r>
      <w:r w:rsidRPr="000D3A4E">
        <w:rPr>
          <w:i w:val="0"/>
          <w:iCs w:val="0"/>
          <w:color w:val="auto"/>
        </w:rPr>
        <w:t xml:space="preserve">, Muslims, </w:t>
      </w:r>
      <w:r w:rsidR="000D3A4E">
        <w:rPr>
          <w:i w:val="0"/>
          <w:iCs w:val="0"/>
          <w:color w:val="auto"/>
        </w:rPr>
        <w:t>w</w:t>
      </w:r>
      <w:r w:rsidRPr="000D3A4E">
        <w:rPr>
          <w:i w:val="0"/>
          <w:iCs w:val="0"/>
          <w:color w:val="auto"/>
        </w:rPr>
        <w:t xml:space="preserve">omen, etc.). The flip side of this was hearing that every ecumenical colleague - including the evangelical street pastors - had had the same experience. In </w:t>
      </w:r>
      <w:r w:rsidR="004E1CD6">
        <w:rPr>
          <w:i w:val="0"/>
          <w:iCs w:val="0"/>
          <w:color w:val="auto"/>
        </w:rPr>
        <w:t>C</w:t>
      </w:r>
      <w:r w:rsidRPr="000D3A4E">
        <w:rPr>
          <w:i w:val="0"/>
          <w:iCs w:val="0"/>
          <w:color w:val="auto"/>
        </w:rPr>
        <w:t xml:space="preserve">hurches </w:t>
      </w:r>
      <w:r w:rsidR="004E1CD6">
        <w:rPr>
          <w:i w:val="0"/>
          <w:iCs w:val="0"/>
          <w:color w:val="auto"/>
        </w:rPr>
        <w:t>T</w:t>
      </w:r>
      <w:r w:rsidRPr="000D3A4E">
        <w:rPr>
          <w:i w:val="0"/>
          <w:iCs w:val="0"/>
          <w:color w:val="auto"/>
        </w:rPr>
        <w:t xml:space="preserve">ogether we are all brothers and sisters in faith, in the same God. Some of us prayed together that the fundamentalists would find Love and Joy in their faith, and that any who had need would find refuge. I really enjoyed the whole experience of </w:t>
      </w:r>
      <w:r w:rsidR="004E1CD6">
        <w:rPr>
          <w:i w:val="0"/>
          <w:iCs w:val="0"/>
          <w:color w:val="auto"/>
        </w:rPr>
        <w:t>‘</w:t>
      </w:r>
      <w:r w:rsidRPr="000D3A4E">
        <w:rPr>
          <w:i w:val="0"/>
          <w:iCs w:val="0"/>
          <w:color w:val="auto"/>
        </w:rPr>
        <w:t>being Quaker</w:t>
      </w:r>
      <w:r w:rsidR="004E1CD6">
        <w:rPr>
          <w:i w:val="0"/>
          <w:iCs w:val="0"/>
          <w:color w:val="auto"/>
        </w:rPr>
        <w:t>’</w:t>
      </w:r>
      <w:r w:rsidRPr="000D3A4E">
        <w:rPr>
          <w:i w:val="0"/>
          <w:iCs w:val="0"/>
          <w:color w:val="auto"/>
        </w:rPr>
        <w:t xml:space="preserve"> in the world, in fellowship with others from other churches. I cannot believe I am the only one who would.”</w:t>
      </w:r>
    </w:p>
    <w:p w14:paraId="0FC75374" w14:textId="77777777" w:rsidR="00D3509E" w:rsidRPr="00D3509E" w:rsidRDefault="00D3509E" w:rsidP="00D3509E">
      <w:bookmarkStart w:id="0" w:name="_GoBack"/>
      <w:bookmarkEnd w:id="0"/>
    </w:p>
    <w:p w14:paraId="194D045F" w14:textId="486FF897" w:rsidR="00EE3B58" w:rsidRPr="00EE3B58" w:rsidRDefault="00EE3B58" w:rsidP="00EE3B58">
      <w:r w:rsidRPr="00EE3B58">
        <w:lastRenderedPageBreak/>
        <w:t xml:space="preserve">The following role description is not prescriptive, but may help </w:t>
      </w:r>
      <w:r w:rsidR="004E1CD6">
        <w:t>area meeting</w:t>
      </w:r>
      <w:r w:rsidRPr="00EE3B58">
        <w:t xml:space="preserve"> nominations committees in discerning the right person for the role.</w:t>
      </w:r>
      <w:r>
        <w:t xml:space="preserve"> </w:t>
      </w:r>
      <w:r w:rsidRPr="00EE3B58">
        <w:t>A good Quaker DEO will be:</w:t>
      </w:r>
    </w:p>
    <w:p w14:paraId="3AAD68EF" w14:textId="4AB5E487" w:rsidR="00EE3B58" w:rsidRPr="00EE3B58" w:rsidRDefault="004E1CD6" w:rsidP="000D3A4E">
      <w:pPr>
        <w:pStyle w:val="ListParagraph"/>
        <w:numPr>
          <w:ilvl w:val="0"/>
          <w:numId w:val="43"/>
        </w:numPr>
      </w:pPr>
      <w:r>
        <w:t>C</w:t>
      </w:r>
      <w:r w:rsidR="00EE3B58" w:rsidRPr="00EE3B58">
        <w:t>onfident in their Quaker faith and happy to speak about it to others</w:t>
      </w:r>
      <w:r w:rsidR="00EE3B58">
        <w:t>.</w:t>
      </w:r>
    </w:p>
    <w:p w14:paraId="299F6A0C" w14:textId="58A498A2" w:rsidR="00EE3B58" w:rsidRPr="00EE3B58" w:rsidRDefault="004E1CD6" w:rsidP="000D3A4E">
      <w:pPr>
        <w:pStyle w:val="ListParagraph"/>
        <w:numPr>
          <w:ilvl w:val="0"/>
          <w:numId w:val="43"/>
        </w:numPr>
      </w:pPr>
      <w:r>
        <w:t>W</w:t>
      </w:r>
      <w:r w:rsidR="00EE3B58" w:rsidRPr="00EE3B58">
        <w:t>illing and able to engage in worship and fellowship with Christians from any/all of the Christian traditions represented in CTE, which is an umbrella organisation of 52 member churches.</w:t>
      </w:r>
      <w:r w:rsidR="00EE3B58">
        <w:t xml:space="preserve"> </w:t>
      </w:r>
      <w:r w:rsidR="0092105E">
        <w:t>A F</w:t>
      </w:r>
      <w:r w:rsidR="00EE3B58" w:rsidRPr="00EE3B58">
        <w:t>riend who considers themselves a disciple of Jesus may fit well in this role</w:t>
      </w:r>
      <w:r w:rsidR="00EE3B58">
        <w:t>.</w:t>
      </w:r>
    </w:p>
    <w:p w14:paraId="63B4244D" w14:textId="5FA58243" w:rsidR="00EE3B58" w:rsidRPr="00EE3B58" w:rsidRDefault="004E1CD6" w:rsidP="000D3A4E">
      <w:pPr>
        <w:pStyle w:val="ListParagraph"/>
        <w:numPr>
          <w:ilvl w:val="0"/>
          <w:numId w:val="43"/>
        </w:numPr>
      </w:pPr>
      <w:r>
        <w:t>W</w:t>
      </w:r>
      <w:r w:rsidR="00EE3B58" w:rsidRPr="00EE3B58">
        <w:t>illing and able to represent the Quaker way at ecumenical acts of worship</w:t>
      </w:r>
      <w:r w:rsidR="00EE3B58">
        <w:t>.</w:t>
      </w:r>
    </w:p>
    <w:p w14:paraId="36B5419A" w14:textId="244E4CAA" w:rsidR="00EE3B58" w:rsidRPr="00EE3B58" w:rsidRDefault="004E1CD6" w:rsidP="000D3A4E">
      <w:pPr>
        <w:pStyle w:val="ListParagraph"/>
        <w:numPr>
          <w:ilvl w:val="0"/>
          <w:numId w:val="43"/>
        </w:numPr>
      </w:pPr>
      <w:r>
        <w:t>E</w:t>
      </w:r>
      <w:r w:rsidR="00EE3B58" w:rsidRPr="00EE3B58">
        <w:t>xpected to facilitate Quaker input to the ecumenical life of the county/region, as led, and to be a channel for Friends in their area to learn of ecumenical opportunities outside their local meeting. This may be as simple as attending DEO meetings and forwarding e-mails to their area meeting clerk</w:t>
      </w:r>
      <w:r w:rsidR="00EE3B58">
        <w:t>.</w:t>
      </w:r>
    </w:p>
    <w:p w14:paraId="11C9E626" w14:textId="283D3D31" w:rsidR="00EE3B58" w:rsidRPr="00EE3B58" w:rsidRDefault="004E1CD6" w:rsidP="000D3A4E">
      <w:pPr>
        <w:pStyle w:val="ListParagraph"/>
        <w:numPr>
          <w:ilvl w:val="0"/>
          <w:numId w:val="43"/>
        </w:numPr>
      </w:pPr>
      <w:r>
        <w:t>A</w:t>
      </w:r>
      <w:r w:rsidR="00EE3B58" w:rsidRPr="00EE3B58">
        <w:t>ware of areas of disagreement and sensitivity in different Christian churches over some issues, notably of human gender, and be prepared to live alongside one another in discomfort. This is a dialogue and fellowship role, not a campaigning one</w:t>
      </w:r>
      <w:r w:rsidR="00EE3B58">
        <w:t>.</w:t>
      </w:r>
    </w:p>
    <w:p w14:paraId="4F5C5D32" w14:textId="421E517E" w:rsidR="00EE3B58" w:rsidRPr="00EE3B58" w:rsidRDefault="00EE3B58" w:rsidP="00EE3B58">
      <w:r w:rsidRPr="00EE3B58">
        <w:t>If bonds between churches are strong at local level, it is often easier to work on issues of concern later.</w:t>
      </w:r>
      <w:r>
        <w:t xml:space="preserve"> </w:t>
      </w:r>
      <w:r w:rsidRPr="00EE3B58">
        <w:t>For example, many Churches Together groups joined the pilgrimages for climate justice in the lead up to COP26.</w:t>
      </w:r>
      <w:r>
        <w:t xml:space="preserve"> </w:t>
      </w:r>
      <w:r w:rsidRPr="00EE3B58">
        <w:t xml:space="preserve">On issues around sexuality and human relationships, the Quaker stand on equal marriage has tested our ecumenical relationships but it has also deepened churches’ understanding of how to live better with our differences. </w:t>
      </w:r>
    </w:p>
    <w:p w14:paraId="31A9424D" w14:textId="6BCF4CC2" w:rsidR="004A08EC" w:rsidRPr="00EE3B58" w:rsidRDefault="00EE3B58" w:rsidP="00EE3B58">
      <w:r w:rsidRPr="00EE3B58">
        <w:t xml:space="preserve">This work can be very rewarding. We encourage </w:t>
      </w:r>
      <w:r w:rsidR="000D3A4E">
        <w:t>a</w:t>
      </w:r>
      <w:r w:rsidRPr="00EE3B58">
        <w:t xml:space="preserve">rea </w:t>
      </w:r>
      <w:r w:rsidR="000D3A4E">
        <w:t>m</w:t>
      </w:r>
      <w:r w:rsidRPr="00EE3B58">
        <w:t>eetings to consider whether they would like to have a Quaker DEO, and Friends to consider it carefully if nominated.</w:t>
      </w:r>
    </w:p>
    <w:sectPr w:rsidR="004A08EC" w:rsidRPr="00EE3B58" w:rsidSect="002B52D8">
      <w:headerReference w:type="default" r:id="rId13"/>
      <w:footerReference w:type="even" r:id="rId14"/>
      <w:footerReference w:type="default" r:id="rId15"/>
      <w:headerReference w:type="first" r:id="rId16"/>
      <w:footerReference w:type="first" r:id="rId17"/>
      <w:type w:val="continuous"/>
      <w:pgSz w:w="11899" w:h="16838"/>
      <w:pgMar w:top="1225" w:right="1125" w:bottom="1455" w:left="1276" w:header="283"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B212" w14:textId="77777777" w:rsidR="00323F36" w:rsidRDefault="00323F36">
      <w:r>
        <w:separator/>
      </w:r>
    </w:p>
  </w:endnote>
  <w:endnote w:type="continuationSeparator" w:id="0">
    <w:p w14:paraId="1C9CFF02" w14:textId="77777777" w:rsidR="00323F36" w:rsidRDefault="00323F36">
      <w:r>
        <w:continuationSeparator/>
      </w:r>
    </w:p>
  </w:endnote>
  <w:endnote w:type="continuationNotice" w:id="1">
    <w:p w14:paraId="7E8B4597" w14:textId="77777777" w:rsidR="00323F36" w:rsidRDefault="00323F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79DA" w14:textId="77777777" w:rsidR="005B180E" w:rsidRDefault="005B180E" w:rsidP="005B18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D763EF" w14:textId="77777777" w:rsidR="005B180E" w:rsidRDefault="005B180E" w:rsidP="005B18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FD33" w14:textId="7B352269" w:rsidR="005B180E" w:rsidRDefault="005B180E" w:rsidP="005B18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3509E">
      <w:rPr>
        <w:rStyle w:val="PageNumber"/>
        <w:noProof/>
      </w:rPr>
      <w:t>2</w:t>
    </w:r>
    <w:r>
      <w:rPr>
        <w:rStyle w:val="PageNumber"/>
      </w:rPr>
      <w:fldChar w:fldCharType="end"/>
    </w:r>
  </w:p>
  <w:p w14:paraId="3B3439F6" w14:textId="77777777" w:rsidR="005B180E" w:rsidRDefault="005B180E" w:rsidP="005B18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A369" w14:textId="77777777" w:rsidR="006361A1" w:rsidRPr="00D27B38" w:rsidRDefault="006361A1" w:rsidP="00D27B38">
    <w:pPr>
      <w:jc w:val="center"/>
      <w:rPr>
        <w:rFonts w:cs="HelveticaNeue-Roman"/>
        <w:color w:val="211D1E"/>
        <w:sz w:val="18"/>
        <w:szCs w:val="18"/>
      </w:rPr>
    </w:pPr>
    <w:r>
      <w:rPr>
        <w:rStyle w:val="A0"/>
      </w:rPr>
      <w:t xml:space="preserve">Friends House, 173 Euston Road, London NW1 2BJ | T: 020 7663 1000 | E: </w:t>
    </w:r>
    <w:hyperlink r:id="rId1" w:history="1">
      <w:r w:rsidRPr="00F17B7F">
        <w:rPr>
          <w:rStyle w:val="Hyperlink"/>
          <w:rFonts w:cs="HelveticaNeue-Roman"/>
          <w:sz w:val="18"/>
          <w:szCs w:val="18"/>
        </w:rPr>
        <w:t>enquiries@quaker.org.uk</w:t>
      </w:r>
    </w:hyperlink>
    <w:r>
      <w:rPr>
        <w:rStyle w:val="A0"/>
      </w:rPr>
      <w:br/>
      <w:t>www.quaker.org.uk | 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A0714" w14:textId="77777777" w:rsidR="00323F36" w:rsidRDefault="00323F36">
      <w:r>
        <w:separator/>
      </w:r>
    </w:p>
  </w:footnote>
  <w:footnote w:type="continuationSeparator" w:id="0">
    <w:p w14:paraId="3EE52926" w14:textId="77777777" w:rsidR="00323F36" w:rsidRDefault="00323F36">
      <w:r>
        <w:continuationSeparator/>
      </w:r>
    </w:p>
  </w:footnote>
  <w:footnote w:type="continuationNotice" w:id="1">
    <w:p w14:paraId="57B0D2E4" w14:textId="77777777" w:rsidR="00323F36" w:rsidRDefault="00323F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1D81" w14:textId="77777777" w:rsidR="006361A1" w:rsidRDefault="00497CA8" w:rsidP="00CD2BA2">
    <w:pPr>
      <w:widowControl w:val="0"/>
      <w:tabs>
        <w:tab w:val="left" w:pos="6804"/>
      </w:tabs>
      <w:mirrorIndents/>
    </w:pPr>
    <w:r>
      <w:rPr>
        <w:noProof/>
        <w:lang w:eastAsia="en-GB"/>
      </w:rPr>
      <mc:AlternateContent>
        <mc:Choice Requires="wps">
          <w:drawing>
            <wp:anchor distT="0" distB="0" distL="114300" distR="114300" simplePos="0" relativeHeight="251658241" behindDoc="0" locked="1" layoutInCell="1" allowOverlap="1" wp14:anchorId="1CFACF6F" wp14:editId="21F39856">
              <wp:simplePos x="0" y="0"/>
              <wp:positionH relativeFrom="column">
                <wp:posOffset>-86360</wp:posOffset>
              </wp:positionH>
              <wp:positionV relativeFrom="page">
                <wp:posOffset>343535</wp:posOffset>
              </wp:positionV>
              <wp:extent cx="3937635" cy="381000"/>
              <wp:effectExtent l="0" t="0" r="12065"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7635" cy="381000"/>
                      </a:xfrm>
                      <a:prstGeom prst="rect">
                        <a:avLst/>
                      </a:prstGeom>
                      <a:solidFill>
                        <a:srgbClr val="FFFFFF"/>
                      </a:solidFill>
                      <a:ln w="9525">
                        <a:solidFill>
                          <a:srgbClr val="FFFFFF"/>
                        </a:solidFill>
                        <a:miter lim="800000"/>
                        <a:headEnd/>
                        <a:tailEnd/>
                      </a:ln>
                    </wps:spPr>
                    <wps:txbx>
                      <w:txbxContent>
                        <w:p w14:paraId="0EEF554C" w14:textId="6F6FA8C9" w:rsidR="004A08EC" w:rsidRDefault="000D3A4E">
                          <w:r w:rsidRPr="000D3A4E">
                            <w:t>A call for Quaker Denominational Ecumenical Officers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FACF6F" id="_x0000_t202" coordsize="21600,21600" o:spt="202" path="m,l,21600r21600,l21600,xe">
              <v:stroke joinstyle="miter"/>
              <v:path gradientshapeok="t" o:connecttype="rect"/>
            </v:shapetype>
            <v:shape id="Text Box 1" o:spid="_x0000_s1026" type="#_x0000_t202" style="position:absolute;margin-left:-6.8pt;margin-top:27.05pt;width:310.05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" strokecolor="white">
              <v:path arrowok="t"/>
              <v:textbox>
                <w:txbxContent>
                  <w:p w14:paraId="0EEF554C" w14:textId="6F6FA8C9" w:rsidR="004A08EC" w:rsidRDefault="000D3A4E">
                    <w:r w:rsidRPr="000D3A4E">
                      <w:t>A call for Quaker Denominational Ecumenical Officers</w:t>
                    </w:r>
                  </w:p>
                </w:txbxContent>
              </v:textbox>
              <w10:wrap anchory="page"/>
              <w10:anchorlock/>
            </v:shape>
          </w:pict>
        </mc:Fallback>
      </mc:AlternateContent>
    </w:r>
    <w:r>
      <w:rPr>
        <w:noProof/>
        <w:lang w:eastAsia="en-GB"/>
      </w:rPr>
      <mc:AlternateContent>
        <mc:Choice Requires="wps">
          <w:drawing>
            <wp:anchor distT="0" distB="0" distL="114300" distR="114300" simplePos="0" relativeHeight="251658242" behindDoc="0" locked="1" layoutInCell="1" allowOverlap="1" wp14:anchorId="2C5EF014" wp14:editId="512CED15">
              <wp:simplePos x="0" y="0"/>
              <wp:positionH relativeFrom="column">
                <wp:posOffset>4196080</wp:posOffset>
              </wp:positionH>
              <wp:positionV relativeFrom="page">
                <wp:posOffset>351790</wp:posOffset>
              </wp:positionV>
              <wp:extent cx="1887855" cy="283845"/>
              <wp:effectExtent l="0"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7855" cy="283845"/>
                      </a:xfrm>
                      <a:prstGeom prst="rect">
                        <a:avLst/>
                      </a:prstGeom>
                      <a:solidFill>
                        <a:srgbClr val="FFFFFF"/>
                      </a:solidFill>
                      <a:ln w="9525">
                        <a:solidFill>
                          <a:srgbClr val="FFFFFF"/>
                        </a:solidFill>
                        <a:miter lim="800000"/>
                        <a:headEnd/>
                        <a:tailEnd/>
                      </a:ln>
                    </wps:spPr>
                    <wps:txbx>
                      <w:txbxContent>
                        <w:p w14:paraId="5CB177FE" w14:textId="77777777" w:rsidR="006361A1" w:rsidRDefault="005B180E" w:rsidP="00CD2BA2">
                          <w:pPr>
                            <w:jc w:val="right"/>
                          </w:pPr>
                          <w:r>
                            <w:t>Quakers in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5EF014" id="Text Box 6" o:spid="_x0000_s1027" type="#_x0000_t202" style="position:absolute;margin-left:330.4pt;margin-top:27.7pt;width:148.65pt;height:2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" strokecolor="white">
              <v:path arrowok="t"/>
              <v:textbox>
                <w:txbxContent>
                  <w:p w14:paraId="5CB177FE" w14:textId="77777777" w:rsidR="006361A1" w:rsidRDefault="005B180E" w:rsidP="00CD2BA2">
                    <w:pPr>
                      <w:jc w:val="right"/>
                    </w:pPr>
                    <w:r>
                      <w:t>Quakers in Britain</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71EF" w14:textId="77777777" w:rsidR="00506F9B" w:rsidRDefault="00497CA8">
    <w:r>
      <w:rPr>
        <w:noProof/>
        <w:lang w:eastAsia="en-GB"/>
      </w:rPr>
      <w:drawing>
        <wp:anchor distT="190500" distB="166370" distL="304800" distR="292100" simplePos="0" relativeHeight="251664386" behindDoc="1" locked="1" layoutInCell="1" allowOverlap="1" wp14:anchorId="439012D9" wp14:editId="092FEEF8">
          <wp:simplePos x="0" y="0"/>
          <wp:positionH relativeFrom="page">
            <wp:posOffset>6012815</wp:posOffset>
          </wp:positionH>
          <wp:positionV relativeFrom="page">
            <wp:posOffset>360045</wp:posOffset>
          </wp:positionV>
          <wp:extent cx="1130300" cy="1979930"/>
          <wp:effectExtent l="190500" t="190500" r="177800" b="179070"/>
          <wp:wrapTight wrapText="bothSides">
            <wp:wrapPolygon edited="0">
              <wp:start x="-971" y="-2078"/>
              <wp:lineTo x="-3640" y="-1801"/>
              <wp:lineTo x="-3398" y="20367"/>
              <wp:lineTo x="4369" y="22584"/>
              <wp:lineTo x="4611" y="22584"/>
              <wp:lineTo x="8737" y="23276"/>
              <wp:lineTo x="8980" y="23554"/>
              <wp:lineTo x="12378" y="23554"/>
              <wp:lineTo x="12620" y="23276"/>
              <wp:lineTo x="16746" y="22584"/>
              <wp:lineTo x="16989" y="22584"/>
              <wp:lineTo x="24755" y="20367"/>
              <wp:lineTo x="24998" y="416"/>
              <wp:lineTo x="22571" y="-1663"/>
              <wp:lineTo x="22328" y="-2078"/>
              <wp:lineTo x="-971" y="-2078"/>
            </wp:wrapPolygon>
          </wp:wrapTight>
          <wp:docPr id="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41"/>
                  <pic:cNvPicPr>
                    <a:picLocks/>
                  </pic:cNvPicPr>
                </pic:nvPicPr>
                <pic:blipFill>
                  <a:blip r:embed="rId1" cstate="print"/>
                  <a:stretch>
                    <a:fillRect/>
                  </a:stretch>
                </pic:blipFill>
                <pic:spPr>
                  <a:xfrm>
                    <a:off x="0" y="0"/>
                    <a:ext cx="1130300" cy="1979930"/>
                  </a:xfrm>
                  <a:prstGeom prst="rect">
                    <a:avLst/>
                  </a:prstGeom>
                  <a:effectLst>
                    <a:glow rad="190500">
                      <a:srgbClr val="FFFFFF"/>
                    </a:glow>
                  </a:effectLst>
                </pic:spPr>
              </pic:pic>
            </a:graphicData>
          </a:graphic>
          <wp14:sizeRelH relativeFrom="margin">
            <wp14:pctWidth>0</wp14:pctWidth>
          </wp14:sizeRelH>
          <wp14:sizeRelV relativeFrom="margin">
            <wp14:pctHeight>0</wp14:pctHeight>
          </wp14:sizeRelV>
        </wp:anchor>
      </w:drawing>
    </w:r>
  </w:p>
  <w:p w14:paraId="3AC8D58F" w14:textId="77777777" w:rsidR="00506F9B" w:rsidRDefault="00506F9B"/>
  <w:p w14:paraId="45B5B2FA" w14:textId="77777777" w:rsidR="00506F9B" w:rsidRDefault="00506F9B"/>
  <w:p w14:paraId="66A00D77" w14:textId="77777777" w:rsidR="00506F9B" w:rsidRDefault="00506F9B"/>
  <w:p w14:paraId="2531769C" w14:textId="77777777" w:rsidR="00506F9B" w:rsidRDefault="00506F9B"/>
  <w:p w14:paraId="759FF31E" w14:textId="77777777" w:rsidR="00506F9B" w:rsidRDefault="00506F9B"/>
  <w:p w14:paraId="143ECBCC" w14:textId="77777777" w:rsidR="00506F9B" w:rsidRDefault="00506F9B"/>
  <w:p w14:paraId="481D1B5D" w14:textId="77777777" w:rsidR="006361A1" w:rsidRDefault="006361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39"/>
    <w:multiLevelType w:val="hybridMultilevel"/>
    <w:tmpl w:val="1DA0F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0B69"/>
    <w:multiLevelType w:val="hybridMultilevel"/>
    <w:tmpl w:val="B70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0F35"/>
    <w:multiLevelType w:val="hybridMultilevel"/>
    <w:tmpl w:val="38A2F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97A18"/>
    <w:multiLevelType w:val="hybridMultilevel"/>
    <w:tmpl w:val="5BB4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60C7"/>
    <w:multiLevelType w:val="hybridMultilevel"/>
    <w:tmpl w:val="97C6200A"/>
    <w:lvl w:ilvl="0" w:tplc="20EE9F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CE8"/>
    <w:multiLevelType w:val="hybridMultilevel"/>
    <w:tmpl w:val="6B6EE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9944AC"/>
    <w:multiLevelType w:val="hybridMultilevel"/>
    <w:tmpl w:val="0CFED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872DC"/>
    <w:multiLevelType w:val="hybridMultilevel"/>
    <w:tmpl w:val="60089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522C7"/>
    <w:multiLevelType w:val="hybridMultilevel"/>
    <w:tmpl w:val="4DBE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A0C62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17313"/>
    <w:multiLevelType w:val="hybridMultilevel"/>
    <w:tmpl w:val="EF6A34F6"/>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30BD3"/>
    <w:multiLevelType w:val="hybridMultilevel"/>
    <w:tmpl w:val="8E9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E6B58"/>
    <w:multiLevelType w:val="hybridMultilevel"/>
    <w:tmpl w:val="A95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62C45"/>
    <w:multiLevelType w:val="hybridMultilevel"/>
    <w:tmpl w:val="FF4E1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E0259"/>
    <w:multiLevelType w:val="hybridMultilevel"/>
    <w:tmpl w:val="6E8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A233A"/>
    <w:multiLevelType w:val="hybridMultilevel"/>
    <w:tmpl w:val="30EEA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3A777A"/>
    <w:multiLevelType w:val="hybridMultilevel"/>
    <w:tmpl w:val="A81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4357D1"/>
    <w:multiLevelType w:val="hybridMultilevel"/>
    <w:tmpl w:val="5496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836FDD"/>
    <w:multiLevelType w:val="hybridMultilevel"/>
    <w:tmpl w:val="8B7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D19ED"/>
    <w:multiLevelType w:val="hybridMultilevel"/>
    <w:tmpl w:val="C42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25AD8"/>
    <w:multiLevelType w:val="hybridMultilevel"/>
    <w:tmpl w:val="B42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20507"/>
    <w:multiLevelType w:val="hybridMultilevel"/>
    <w:tmpl w:val="25C4320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D6B89"/>
    <w:multiLevelType w:val="hybridMultilevel"/>
    <w:tmpl w:val="4A2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E0AC3"/>
    <w:multiLevelType w:val="hybridMultilevel"/>
    <w:tmpl w:val="34109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C3744"/>
    <w:multiLevelType w:val="hybridMultilevel"/>
    <w:tmpl w:val="C8FA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60224"/>
    <w:multiLevelType w:val="hybridMultilevel"/>
    <w:tmpl w:val="8954F9DC"/>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6698F"/>
    <w:multiLevelType w:val="hybridMultilevel"/>
    <w:tmpl w:val="A6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95BDC"/>
    <w:multiLevelType w:val="hybridMultilevel"/>
    <w:tmpl w:val="970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37A63"/>
    <w:multiLevelType w:val="hybridMultilevel"/>
    <w:tmpl w:val="F3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945B0"/>
    <w:multiLevelType w:val="hybridMultilevel"/>
    <w:tmpl w:val="71C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D499F"/>
    <w:multiLevelType w:val="hybridMultilevel"/>
    <w:tmpl w:val="421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E7BD5"/>
    <w:multiLevelType w:val="hybridMultilevel"/>
    <w:tmpl w:val="BF32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6695C"/>
    <w:multiLevelType w:val="hybridMultilevel"/>
    <w:tmpl w:val="832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D6354"/>
    <w:multiLevelType w:val="hybridMultilevel"/>
    <w:tmpl w:val="A93CE0AC"/>
    <w:lvl w:ilvl="0" w:tplc="08090001">
      <w:start w:val="1"/>
      <w:numFmt w:val="bullet"/>
      <w:lvlText w:val=""/>
      <w:lvlJc w:val="left"/>
      <w:pPr>
        <w:ind w:left="720" w:hanging="360"/>
      </w:pPr>
      <w:rPr>
        <w:rFonts w:ascii="Symbol" w:hAnsi="Symbol" w:hint="default"/>
      </w:rPr>
    </w:lvl>
    <w:lvl w:ilvl="1" w:tplc="A6B63B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E7DB5"/>
    <w:multiLevelType w:val="hybridMultilevel"/>
    <w:tmpl w:val="B20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E03EA"/>
    <w:multiLevelType w:val="hybridMultilevel"/>
    <w:tmpl w:val="A67C86B8"/>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76BBA"/>
    <w:multiLevelType w:val="hybridMultilevel"/>
    <w:tmpl w:val="1D88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72BB7"/>
    <w:multiLevelType w:val="hybridMultilevel"/>
    <w:tmpl w:val="A56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5482B"/>
    <w:multiLevelType w:val="hybridMultilevel"/>
    <w:tmpl w:val="CA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C79DE"/>
    <w:multiLevelType w:val="hybridMultilevel"/>
    <w:tmpl w:val="FBE4268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45C3F"/>
    <w:multiLevelType w:val="hybridMultilevel"/>
    <w:tmpl w:val="4C42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65129"/>
    <w:multiLevelType w:val="hybridMultilevel"/>
    <w:tmpl w:val="87B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262C3"/>
    <w:multiLevelType w:val="hybridMultilevel"/>
    <w:tmpl w:val="3174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937C7"/>
    <w:multiLevelType w:val="hybridMultilevel"/>
    <w:tmpl w:val="36E0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5"/>
  </w:num>
  <w:num w:numId="4">
    <w:abstractNumId w:val="16"/>
  </w:num>
  <w:num w:numId="5">
    <w:abstractNumId w:val="0"/>
  </w:num>
  <w:num w:numId="6">
    <w:abstractNumId w:val="27"/>
  </w:num>
  <w:num w:numId="7">
    <w:abstractNumId w:val="26"/>
  </w:num>
  <w:num w:numId="8">
    <w:abstractNumId w:val="13"/>
  </w:num>
  <w:num w:numId="9">
    <w:abstractNumId w:val="25"/>
  </w:num>
  <w:num w:numId="10">
    <w:abstractNumId w:val="4"/>
  </w:num>
  <w:num w:numId="11">
    <w:abstractNumId w:val="36"/>
  </w:num>
  <w:num w:numId="12">
    <w:abstractNumId w:val="28"/>
  </w:num>
  <w:num w:numId="13">
    <w:abstractNumId w:val="40"/>
  </w:num>
  <w:num w:numId="14">
    <w:abstractNumId w:val="34"/>
  </w:num>
  <w:num w:numId="15">
    <w:abstractNumId w:val="20"/>
  </w:num>
  <w:num w:numId="16">
    <w:abstractNumId w:val="24"/>
  </w:num>
  <w:num w:numId="17">
    <w:abstractNumId w:val="9"/>
  </w:num>
  <w:num w:numId="18">
    <w:abstractNumId w:val="38"/>
  </w:num>
  <w:num w:numId="19">
    <w:abstractNumId w:val="1"/>
  </w:num>
  <w:num w:numId="20">
    <w:abstractNumId w:val="14"/>
  </w:num>
  <w:num w:numId="21">
    <w:abstractNumId w:val="42"/>
  </w:num>
  <w:num w:numId="22">
    <w:abstractNumId w:val="11"/>
  </w:num>
  <w:num w:numId="23">
    <w:abstractNumId w:val="32"/>
  </w:num>
  <w:num w:numId="24">
    <w:abstractNumId w:val="8"/>
  </w:num>
  <w:num w:numId="25">
    <w:abstractNumId w:val="33"/>
  </w:num>
  <w:num w:numId="26">
    <w:abstractNumId w:val="37"/>
  </w:num>
  <w:num w:numId="27">
    <w:abstractNumId w:val="12"/>
  </w:num>
  <w:num w:numId="28">
    <w:abstractNumId w:val="19"/>
  </w:num>
  <w:num w:numId="29">
    <w:abstractNumId w:val="23"/>
  </w:num>
  <w:num w:numId="30">
    <w:abstractNumId w:val="31"/>
  </w:num>
  <w:num w:numId="31">
    <w:abstractNumId w:val="22"/>
  </w:num>
  <w:num w:numId="32">
    <w:abstractNumId w:val="17"/>
  </w:num>
  <w:num w:numId="33">
    <w:abstractNumId w:val="3"/>
  </w:num>
  <w:num w:numId="34">
    <w:abstractNumId w:val="10"/>
  </w:num>
  <w:num w:numId="35">
    <w:abstractNumId w:val="35"/>
  </w:num>
  <w:num w:numId="36">
    <w:abstractNumId w:val="30"/>
  </w:num>
  <w:num w:numId="37">
    <w:abstractNumId w:val="41"/>
  </w:num>
  <w:num w:numId="38">
    <w:abstractNumId w:val="21"/>
  </w:num>
  <w:num w:numId="39">
    <w:abstractNumId w:val="29"/>
  </w:num>
  <w:num w:numId="40">
    <w:abstractNumId w:val="39"/>
  </w:num>
  <w:num w:numId="41">
    <w:abstractNumId w:val="18"/>
  </w:num>
  <w:num w:numId="42">
    <w:abstractNumId w:val="7"/>
  </w:num>
  <w:num w:numId="4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58"/>
    <w:rsid w:val="00002D54"/>
    <w:rsid w:val="00027F27"/>
    <w:rsid w:val="00077E22"/>
    <w:rsid w:val="000D3A4E"/>
    <w:rsid w:val="001035A4"/>
    <w:rsid w:val="00153A38"/>
    <w:rsid w:val="00173928"/>
    <w:rsid w:val="001E52E0"/>
    <w:rsid w:val="00283889"/>
    <w:rsid w:val="002B52D8"/>
    <w:rsid w:val="002F30C9"/>
    <w:rsid w:val="00323F36"/>
    <w:rsid w:val="00377F23"/>
    <w:rsid w:val="003B3C2C"/>
    <w:rsid w:val="003B5CDD"/>
    <w:rsid w:val="003D6FAE"/>
    <w:rsid w:val="003E0D08"/>
    <w:rsid w:val="003E7D56"/>
    <w:rsid w:val="00444339"/>
    <w:rsid w:val="00497CA8"/>
    <w:rsid w:val="004A08EC"/>
    <w:rsid w:val="004B3A98"/>
    <w:rsid w:val="004B6C26"/>
    <w:rsid w:val="004E1CD6"/>
    <w:rsid w:val="004F0B2E"/>
    <w:rsid w:val="00506F9B"/>
    <w:rsid w:val="00515550"/>
    <w:rsid w:val="00541538"/>
    <w:rsid w:val="005B180E"/>
    <w:rsid w:val="005C7417"/>
    <w:rsid w:val="005D659F"/>
    <w:rsid w:val="005F470C"/>
    <w:rsid w:val="006156E1"/>
    <w:rsid w:val="00627622"/>
    <w:rsid w:val="006361A1"/>
    <w:rsid w:val="006457C6"/>
    <w:rsid w:val="00660589"/>
    <w:rsid w:val="00666FA1"/>
    <w:rsid w:val="0068705D"/>
    <w:rsid w:val="006A66EE"/>
    <w:rsid w:val="00706860"/>
    <w:rsid w:val="00711880"/>
    <w:rsid w:val="0071441D"/>
    <w:rsid w:val="00721B73"/>
    <w:rsid w:val="0074538A"/>
    <w:rsid w:val="007635FC"/>
    <w:rsid w:val="007B6EE3"/>
    <w:rsid w:val="00831BB3"/>
    <w:rsid w:val="008B3CD8"/>
    <w:rsid w:val="008D36C4"/>
    <w:rsid w:val="00910C51"/>
    <w:rsid w:val="009135B0"/>
    <w:rsid w:val="00915B0F"/>
    <w:rsid w:val="0092105E"/>
    <w:rsid w:val="00970C75"/>
    <w:rsid w:val="00971DBD"/>
    <w:rsid w:val="009A2FB2"/>
    <w:rsid w:val="009B5BFA"/>
    <w:rsid w:val="009B613D"/>
    <w:rsid w:val="009C5F25"/>
    <w:rsid w:val="009E2AB6"/>
    <w:rsid w:val="009E6D9D"/>
    <w:rsid w:val="009F522E"/>
    <w:rsid w:val="009F5364"/>
    <w:rsid w:val="00A32652"/>
    <w:rsid w:val="00A34DD8"/>
    <w:rsid w:val="00A50D7C"/>
    <w:rsid w:val="00A61E0E"/>
    <w:rsid w:val="00A65BE6"/>
    <w:rsid w:val="00AB5248"/>
    <w:rsid w:val="00AD7952"/>
    <w:rsid w:val="00AF2A06"/>
    <w:rsid w:val="00AF62E9"/>
    <w:rsid w:val="00B047D8"/>
    <w:rsid w:val="00B1405C"/>
    <w:rsid w:val="00B34828"/>
    <w:rsid w:val="00B84311"/>
    <w:rsid w:val="00C027FC"/>
    <w:rsid w:val="00C16934"/>
    <w:rsid w:val="00C22480"/>
    <w:rsid w:val="00C538BA"/>
    <w:rsid w:val="00C65511"/>
    <w:rsid w:val="00C861DD"/>
    <w:rsid w:val="00CA45E8"/>
    <w:rsid w:val="00CD2BA2"/>
    <w:rsid w:val="00CE4AE4"/>
    <w:rsid w:val="00CF0006"/>
    <w:rsid w:val="00CF7879"/>
    <w:rsid w:val="00CF7BD2"/>
    <w:rsid w:val="00D01638"/>
    <w:rsid w:val="00D27B38"/>
    <w:rsid w:val="00D3509E"/>
    <w:rsid w:val="00D87B7F"/>
    <w:rsid w:val="00D936F8"/>
    <w:rsid w:val="00DB5074"/>
    <w:rsid w:val="00DD60C8"/>
    <w:rsid w:val="00DE0966"/>
    <w:rsid w:val="00E13479"/>
    <w:rsid w:val="00E57A6B"/>
    <w:rsid w:val="00EE3B58"/>
    <w:rsid w:val="00EF61B1"/>
    <w:rsid w:val="00F00838"/>
    <w:rsid w:val="00F05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0150E"/>
  <w15:chartTrackingRefBased/>
  <w15:docId w15:val="{FCC2DD10-C6EB-094F-96E4-BB1AB141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50"/>
    <w:pPr>
      <w:spacing w:after="120"/>
    </w:pPr>
    <w:rPr>
      <w:rFonts w:ascii="Arial" w:hAnsi="Arial"/>
      <w:sz w:val="22"/>
      <w:lang w:eastAsia="en-US"/>
    </w:rPr>
  </w:style>
  <w:style w:type="paragraph" w:styleId="Heading1">
    <w:name w:val="heading 1"/>
    <w:basedOn w:val="Normal"/>
    <w:next w:val="Normal"/>
    <w:qFormat/>
    <w:rsid w:val="002B52D8"/>
    <w:pPr>
      <w:widowControl w:val="0"/>
      <w:tabs>
        <w:tab w:val="left" w:pos="567"/>
        <w:tab w:val="right" w:pos="9781"/>
      </w:tabs>
      <w:suppressAutoHyphens/>
      <w:spacing w:before="80" w:after="80"/>
      <w:outlineLvl w:val="0"/>
    </w:pPr>
    <w:rPr>
      <w:rFonts w:cs="Arial"/>
      <w:b/>
      <w:bCs/>
      <w:color w:val="2C86C8"/>
      <w:kern w:val="32"/>
      <w:sz w:val="48"/>
      <w:szCs w:val="32"/>
    </w:rPr>
  </w:style>
  <w:style w:type="paragraph" w:styleId="Heading2">
    <w:name w:val="heading 2"/>
    <w:basedOn w:val="Normal"/>
    <w:next w:val="Normal"/>
    <w:qFormat/>
    <w:rsid w:val="002B52D8"/>
    <w:pPr>
      <w:widowControl w:val="0"/>
      <w:tabs>
        <w:tab w:val="left" w:pos="567"/>
        <w:tab w:val="right" w:pos="9781"/>
      </w:tabs>
      <w:suppressAutoHyphens/>
      <w:spacing w:before="80" w:after="80"/>
      <w:outlineLvl w:val="1"/>
    </w:pPr>
    <w:rPr>
      <w:rFonts w:cs="Arial"/>
      <w:bCs/>
      <w:iCs/>
      <w:color w:val="2C86C8"/>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CE4AE4"/>
    <w:pPr>
      <w:keepNext/>
      <w:keepLines/>
      <w:spacing w:before="40"/>
      <w:outlineLvl w:val="4"/>
    </w:pPr>
    <w:rPr>
      <w:color w:val="2C86C8"/>
    </w:rPr>
  </w:style>
  <w:style w:type="paragraph" w:styleId="Heading6">
    <w:name w:val="heading 6"/>
    <w:basedOn w:val="Normal"/>
    <w:next w:val="Normal"/>
    <w:link w:val="Heading6Char"/>
    <w:uiPriority w:val="9"/>
    <w:unhideWhenUsed/>
    <w:qFormat/>
    <w:rsid w:val="00C538BA"/>
    <w:pPr>
      <w:keepNext/>
      <w:keepLines/>
      <w:spacing w:before="40" w:after="0"/>
      <w:outlineLvl w:val="5"/>
    </w:pPr>
    <w:rPr>
      <w:color w:val="58092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B1405C"/>
    <w:pPr>
      <w:tabs>
        <w:tab w:val="center" w:pos="4680"/>
        <w:tab w:val="right" w:pos="9360"/>
      </w:tabs>
      <w:spacing w:after="0"/>
      <w:jc w:val="center"/>
    </w:pPr>
    <w:rPr>
      <w:sz w:val="20"/>
    </w:rPr>
  </w:style>
  <w:style w:type="character" w:customStyle="1" w:styleId="FooterChar">
    <w:name w:val="Footer Char"/>
    <w:link w:val="Footer"/>
    <w:uiPriority w:val="99"/>
    <w:rsid w:val="00B1405C"/>
    <w:rPr>
      <w:rFonts w:ascii="Arial" w:hAnsi="Arial"/>
    </w:rPr>
  </w:style>
  <w:style w:type="paragraph" w:customStyle="1" w:styleId="Default">
    <w:name w:val="Default"/>
    <w:rsid w:val="00CE4AE4"/>
    <w:pPr>
      <w:autoSpaceDE w:val="0"/>
      <w:autoSpaceDN w:val="0"/>
      <w:adjustRightInd w:val="0"/>
    </w:pPr>
    <w:rPr>
      <w:rFonts w:ascii="Arial" w:hAnsi="Arial" w:cs="HelveticaNeue-Roman"/>
      <w:color w:val="000000"/>
      <w:sz w:val="24"/>
      <w:szCs w:val="24"/>
      <w:lang w:eastAsia="en-US"/>
    </w:rPr>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A65BE6"/>
    <w:rPr>
      <w:i/>
      <w:iCs/>
      <w:color w:val="9A3647"/>
    </w:rPr>
  </w:style>
  <w:style w:type="character" w:styleId="Emphasis">
    <w:name w:val="Emphasis"/>
    <w:uiPriority w:val="20"/>
    <w:qFormat/>
    <w:rsid w:val="00CE4AE4"/>
    <w:rPr>
      <w:i/>
      <w:iCs/>
    </w:rPr>
  </w:style>
  <w:style w:type="character" w:styleId="IntenseEmphasis">
    <w:name w:val="Intense Emphasis"/>
    <w:uiPriority w:val="21"/>
    <w:qFormat/>
    <w:rsid w:val="00CE4AE4"/>
    <w:rPr>
      <w:i/>
      <w:iCs/>
      <w:color w:val="2C86C8"/>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CE4AE4"/>
    <w:pPr>
      <w:pBdr>
        <w:top w:val="single" w:sz="4" w:space="10" w:color="2C86C8"/>
        <w:bottom w:val="single" w:sz="4" w:space="10" w:color="2C86C8"/>
      </w:pBdr>
      <w:spacing w:before="360" w:after="360"/>
      <w:ind w:left="864" w:right="864"/>
      <w:jc w:val="center"/>
    </w:pPr>
    <w:rPr>
      <w:i/>
      <w:iCs/>
      <w:color w:val="2C86C8"/>
    </w:rPr>
  </w:style>
  <w:style w:type="character" w:customStyle="1" w:styleId="IntenseQuoteChar">
    <w:name w:val="Intense Quote Char"/>
    <w:link w:val="IntenseQuote"/>
    <w:uiPriority w:val="30"/>
    <w:rsid w:val="00CE4AE4"/>
    <w:rPr>
      <w:rFonts w:ascii="Arial" w:hAnsi="Arial"/>
      <w:i/>
      <w:iCs/>
      <w:color w:val="2C86C8"/>
      <w:sz w:val="22"/>
    </w:rPr>
  </w:style>
  <w:style w:type="character" w:styleId="IntenseReference">
    <w:name w:val="Intense Reference"/>
    <w:uiPriority w:val="32"/>
    <w:qFormat/>
    <w:rsid w:val="00CE4AE4"/>
    <w:rPr>
      <w:b/>
      <w:bCs/>
      <w:smallCaps/>
      <w:color w:val="2C86C8"/>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link w:val="Heading5"/>
    <w:uiPriority w:val="9"/>
    <w:rsid w:val="00CE4AE4"/>
    <w:rPr>
      <w:rFonts w:ascii="Arial" w:eastAsia="Times New Roman" w:hAnsi="Arial" w:cs="Times New Roman"/>
      <w:color w:val="2C86C8"/>
      <w:sz w:val="22"/>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B1405C"/>
    <w:pPr>
      <w:keepNext/>
      <w:keepLines/>
      <w:widowControl/>
      <w:tabs>
        <w:tab w:val="clear" w:pos="567"/>
        <w:tab w:val="clear" w:pos="9781"/>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B1405C"/>
    <w:pPr>
      <w:spacing w:before="120" w:after="0"/>
    </w:pPr>
    <w:rPr>
      <w:rFonts w:cs="Arial"/>
      <w:b/>
      <w:bCs/>
      <w:i/>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C538BA"/>
    <w:rPr>
      <w:rFonts w:ascii="Arial" w:eastAsia="Times New Roman" w:hAnsi="Arial" w:cs="Times New Roman"/>
      <w:color w:val="58092B"/>
      <w:sz w:val="22"/>
    </w:rPr>
  </w:style>
  <w:style w:type="character" w:customStyle="1"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e.org.uk/working-together/national/ecumenical-officers/training/overview-the-training-proces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protect.cudasvc.com/url?a=https%3a%2f%2fcte.churchinsight.com%2fGroups%2f234722%2fHome%2fGroup%2fAbout%2fEcumenical_Officers%2fDenominational%2fDenominational.aspx&amp;c=E,1,nCJYcRoBqldhkktxxMvsKuIt2_i12xFbY4nslOpeQ55fUABq7Ho4sPo8gW2Hqu8D6pmEBTsA_M0-ogH-XYjkWASc3l4arH5f2xi-cw1UydS1&amp;typo=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enquiries@quaker.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Quaker F04">
      <a:dk1>
        <a:srgbClr val="000000"/>
      </a:dk1>
      <a:lt1>
        <a:srgbClr val="FFFFFF"/>
      </a:lt1>
      <a:dk2>
        <a:srgbClr val="2C86C8"/>
      </a:dk2>
      <a:lt2>
        <a:srgbClr val="C3CDD8"/>
      </a:lt2>
      <a:accent1>
        <a:srgbClr val="B21258"/>
      </a:accent1>
      <a:accent2>
        <a:srgbClr val="D2811B"/>
      </a:accent2>
      <a:accent3>
        <a:srgbClr val="97932F"/>
      </a:accent3>
      <a:accent4>
        <a:srgbClr val="DDCC99"/>
      </a:accent4>
      <a:accent5>
        <a:srgbClr val="9A3647"/>
      </a:accent5>
      <a:accent6>
        <a:srgbClr val="B7B385"/>
      </a:accent6>
      <a:hlink>
        <a:srgbClr val="2C86C8"/>
      </a:hlink>
      <a:folHlink>
        <a:srgbClr val="B212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BD800E60CDE438C7BBC440DC9163C" ma:contentTypeVersion="16" ma:contentTypeDescription="Create a new document." ma:contentTypeScope="" ma:versionID="72bc96e6e09d9787ed10fc502f80a33b">
  <xsd:schema xmlns:xsd="http://www.w3.org/2001/XMLSchema" xmlns:xs="http://www.w3.org/2001/XMLSchema" xmlns:p="http://schemas.microsoft.com/office/2006/metadata/properties" xmlns:ns3="c0e92ad6-59f1-4041-be93-ca0c962f099e" xmlns:ns4="285b15db-79d7-4ca7-9026-7ddc08b3fef5" targetNamespace="http://schemas.microsoft.com/office/2006/metadata/properties" ma:root="true" ma:fieldsID="e57e69918651c31958f73db3806a4d92" ns3:_="" ns4:_="">
    <xsd:import namespace="c0e92ad6-59f1-4041-be93-ca0c962f099e"/>
    <xsd:import namespace="285b15db-79d7-4ca7-9026-7ddc08b3fe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2ad6-59f1-4041-be93-ca0c962f0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b15db-79d7-4ca7-9026-7ddc08b3fe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e92ad6-59f1-4041-be93-ca0c962f09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C030-B73B-43FE-A6AE-EE1B26FD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2ad6-59f1-4041-be93-ca0c962f099e"/>
    <ds:schemaRef ds:uri="285b15db-79d7-4ca7-9026-7ddc08b3f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0D155-73E1-49AC-B1A3-3E10424E1B39}">
  <ds:schemaRefs>
    <ds:schemaRef ds:uri="http://schemas.microsoft.com/sharepoint/v3/contenttype/forms"/>
  </ds:schemaRefs>
</ds:datastoreItem>
</file>

<file path=customXml/itemProps3.xml><?xml version="1.0" encoding="utf-8"?>
<ds:datastoreItem xmlns:ds="http://schemas.openxmlformats.org/officeDocument/2006/customXml" ds:itemID="{9A3AC895-654F-4045-9250-1EA2CBAEFA6E}">
  <ds:schemaRefs>
    <ds:schemaRef ds:uri="285b15db-79d7-4ca7-9026-7ddc08b3fef5"/>
    <ds:schemaRef ds:uri="http://purl.org/dc/dcmitype/"/>
    <ds:schemaRef ds:uri="http://schemas.microsoft.com/office/infopath/2007/PartnerControls"/>
    <ds:schemaRef ds:uri="http://schemas.microsoft.com/office/2006/documentManagement/types"/>
    <ds:schemaRef ds:uri="c0e92ad6-59f1-4041-be93-ca0c962f099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784F110-EA5F-437B-90F0-48B4CB68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4276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5009</CharactersWithSpaces>
  <SharedDoc>false</SharedDoc>
  <HLinks>
    <vt:vector size="6" baseType="variant">
      <vt:variant>
        <vt:i4>1245280</vt:i4>
      </vt:variant>
      <vt:variant>
        <vt:i4>1341</vt:i4>
      </vt:variant>
      <vt:variant>
        <vt:i4>1025</vt:i4>
      </vt:variant>
      <vt:variant>
        <vt:i4>1</vt:i4>
      </vt:variant>
      <vt:variant>
        <vt:lpwstr>Quakers_M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Judith Baker</dc:creator>
  <cp:keywords/>
  <cp:lastModifiedBy>Judith Baker</cp:lastModifiedBy>
  <cp:revision>2</cp:revision>
  <cp:lastPrinted>2021-03-03T16:23:00Z</cp:lastPrinted>
  <dcterms:created xsi:type="dcterms:W3CDTF">2023-08-31T12:55:00Z</dcterms:created>
  <dcterms:modified xsi:type="dcterms:W3CDTF">2023-08-31T12:55:00Z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0x010100431BD800E60CDE438C7BBC440DC9163C</vt:lpwstr>
  </property>
</Properties>
</file>