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D293" w14:textId="1D96AF26" w:rsidR="004264D3" w:rsidRDefault="004264D3" w:rsidP="0085544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A40481">
        <w:rPr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8048226" wp14:editId="340EF7A5">
            <wp:simplePos x="0" y="0"/>
            <wp:positionH relativeFrom="column">
              <wp:posOffset>4944794</wp:posOffset>
            </wp:positionH>
            <wp:positionV relativeFrom="paragraph">
              <wp:posOffset>30431</wp:posOffset>
            </wp:positionV>
            <wp:extent cx="1137285" cy="1148715"/>
            <wp:effectExtent l="0" t="0" r="5715" b="0"/>
            <wp:wrapNone/>
            <wp:docPr id="1" name="Picture 1" descr="Quakers_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128A1" w14:textId="77777777" w:rsidR="004264D3" w:rsidRDefault="004264D3" w:rsidP="0085544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5BB1AF3D" w14:textId="022ABEE0" w:rsidR="004264D3" w:rsidRDefault="004264D3" w:rsidP="0085544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23229EB" w14:textId="77777777" w:rsidR="004264D3" w:rsidRDefault="004264D3" w:rsidP="0085544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03535E08" w14:textId="56999871" w:rsidR="004264D3" w:rsidRDefault="004264D3" w:rsidP="0085544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6044EC09" w14:textId="7C32A1BF" w:rsidR="004264D3" w:rsidRDefault="004264D3" w:rsidP="0085544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D740B35" w14:textId="2E92FB15" w:rsidR="004264D3" w:rsidRDefault="004264D3" w:rsidP="0085544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57B71BA9" w14:textId="2ECDC9F1" w:rsidR="004264D3" w:rsidRDefault="004264D3" w:rsidP="0085544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7C8FD97" w14:textId="7E3B0261" w:rsidR="004264D3" w:rsidRDefault="004264D3" w:rsidP="0085544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04768D3F" w14:textId="1A6BC863" w:rsidR="001A56C3" w:rsidRDefault="001A56C3" w:rsidP="034F3904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59B5F9F6" w14:textId="77777777" w:rsidR="001A56C3" w:rsidRDefault="001A56C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6E340899" w14:textId="77777777" w:rsidR="004264D3" w:rsidRDefault="004264D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3DB16FA" w14:textId="7EB26F53" w:rsidR="00FD04C4" w:rsidRPr="00855441" w:rsidRDefault="00FD04C4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9D1A06" w14:textId="4AB5DBB3" w:rsidR="00037289" w:rsidRPr="00CB1089" w:rsidRDefault="00037289" w:rsidP="034F39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34F3904">
        <w:rPr>
          <w:rFonts w:ascii="Arial" w:hAnsi="Arial" w:cs="Arial"/>
          <w:b/>
          <w:bCs/>
          <w:sz w:val="24"/>
          <w:szCs w:val="24"/>
          <w:lang w:eastAsia="en-GB"/>
        </w:rPr>
        <w:t>BRITAIN YEARLY MEETING</w:t>
      </w:r>
    </w:p>
    <w:p w14:paraId="428EF572" w14:textId="4B2F1159" w:rsidR="780B4FF8" w:rsidRDefault="780B4FF8" w:rsidP="780B4FF8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46730E53" w14:textId="51D5BCB6" w:rsidR="00CB1089" w:rsidRPr="00CB1089" w:rsidRDefault="00CB1089" w:rsidP="00CB108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CB1089">
        <w:rPr>
          <w:rFonts w:ascii="Arial" w:hAnsi="Arial" w:cs="Arial"/>
          <w:b/>
          <w:noProof/>
          <w:sz w:val="24"/>
          <w:szCs w:val="24"/>
          <w:lang w:eastAsia="en-GB"/>
        </w:rPr>
        <w:t xml:space="preserve">JOB DESCRIPTION </w:t>
      </w:r>
    </w:p>
    <w:p w14:paraId="46F96576" w14:textId="77777777" w:rsidR="00CB1089" w:rsidRPr="00CB1089" w:rsidRDefault="00CB1089" w:rsidP="00CB108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1089" w:rsidRPr="00CB1089" w14:paraId="60606BBF" w14:textId="77777777" w:rsidTr="034F39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B81" w14:textId="77777777" w:rsidR="00CB1089" w:rsidRPr="00CB1089" w:rsidRDefault="00CB1089" w:rsidP="00CB10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5A353" w14:textId="7D73242C" w:rsidR="00CB1089" w:rsidRPr="00D45394" w:rsidRDefault="713A999F" w:rsidP="00AC3A7D">
            <w:pPr>
              <w:spacing w:after="0" w:line="240" w:lineRule="auto"/>
              <w:ind w:left="2857" w:hanging="2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34F3904">
              <w:rPr>
                <w:rFonts w:ascii="Arial" w:hAnsi="Arial" w:cs="Arial"/>
                <w:b/>
                <w:bCs/>
                <w:sz w:val="24"/>
                <w:szCs w:val="24"/>
              </w:rPr>
              <w:t>JOB TITLE:</w:t>
            </w:r>
            <w:r w:rsidR="41229D1C">
              <w:tab/>
            </w:r>
            <w:r w:rsidR="0651A0A7" w:rsidRPr="034F3904">
              <w:rPr>
                <w:rFonts w:ascii="Arial" w:hAnsi="Arial" w:cs="Arial"/>
                <w:sz w:val="24"/>
                <w:szCs w:val="24"/>
              </w:rPr>
              <w:t>Governance Development Co-ordinator</w:t>
            </w:r>
          </w:p>
          <w:p w14:paraId="03276A5E" w14:textId="77777777" w:rsidR="00CB1089" w:rsidRPr="00CB1089" w:rsidRDefault="00CB1089" w:rsidP="00AC3A7D">
            <w:pPr>
              <w:spacing w:after="0" w:line="240" w:lineRule="auto"/>
              <w:ind w:left="28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23A92" w14:textId="4F882BF2" w:rsidR="00CB1089" w:rsidRDefault="00CB1089" w:rsidP="35975C10">
            <w:pPr>
              <w:spacing w:after="0" w:line="240" w:lineRule="auto"/>
              <w:ind w:left="2857" w:hanging="28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4F3904">
              <w:rPr>
                <w:rFonts w:ascii="Arial" w:hAnsi="Arial" w:cs="Arial"/>
                <w:b/>
                <w:bCs/>
                <w:sz w:val="24"/>
                <w:szCs w:val="24"/>
              </w:rPr>
              <w:t>REPORTING TO</w:t>
            </w:r>
            <w:r w:rsidR="00AC3A7D" w:rsidRPr="034F3904">
              <w:rPr>
                <w:rFonts w:ascii="Arial" w:hAnsi="Arial" w:cs="Arial"/>
                <w:sz w:val="24"/>
                <w:szCs w:val="24"/>
              </w:rPr>
              <w:t>:</w:t>
            </w:r>
            <w:r>
              <w:tab/>
            </w:r>
            <w:r w:rsidR="18BC2091" w:rsidRPr="034F3904">
              <w:rPr>
                <w:rFonts w:ascii="Arial" w:hAnsi="Arial" w:cs="Arial"/>
                <w:sz w:val="24"/>
                <w:szCs w:val="24"/>
              </w:rPr>
              <w:t xml:space="preserve">Governance Manager </w:t>
            </w:r>
          </w:p>
          <w:p w14:paraId="76E9E6D7" w14:textId="0C8918B7" w:rsidR="35975C10" w:rsidRDefault="35975C10" w:rsidP="35975C10">
            <w:pPr>
              <w:spacing w:after="0" w:line="240" w:lineRule="auto"/>
              <w:ind w:left="2857" w:hanging="28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853418" w14:textId="44AB21E4" w:rsidR="443C20F9" w:rsidRDefault="390E8603" w:rsidP="35975C10">
            <w:pPr>
              <w:spacing w:after="0" w:line="240" w:lineRule="auto"/>
              <w:ind w:left="2857" w:hanging="28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34F3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LINE MANAGES:  </w:t>
            </w:r>
            <w:r w:rsidRPr="034F3904">
              <w:rPr>
                <w:rFonts w:ascii="Arial" w:hAnsi="Arial" w:cs="Arial"/>
                <w:sz w:val="24"/>
                <w:szCs w:val="24"/>
              </w:rPr>
              <w:t xml:space="preserve">            Governance Projects Support Officer</w:t>
            </w:r>
          </w:p>
          <w:p w14:paraId="05279FB9" w14:textId="3E9A43B5" w:rsidR="034F3904" w:rsidRDefault="034F3904" w:rsidP="034F3904">
            <w:pPr>
              <w:spacing w:after="0" w:line="240" w:lineRule="auto"/>
              <w:ind w:left="2857" w:hanging="28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215A2" w14:textId="1F511AE5" w:rsidR="0A307465" w:rsidRDefault="0A307465" w:rsidP="034F3904">
            <w:pPr>
              <w:spacing w:after="0" w:line="240" w:lineRule="auto"/>
              <w:ind w:left="2857" w:hanging="28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34F3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CONTRACT: </w:t>
            </w:r>
            <w:r w:rsidRPr="034F3904">
              <w:rPr>
                <w:rFonts w:ascii="Arial" w:hAnsi="Arial" w:cs="Arial"/>
                <w:sz w:val="24"/>
                <w:szCs w:val="24"/>
              </w:rPr>
              <w:t xml:space="preserve">                    Fixed Term (3 Years)</w:t>
            </w:r>
          </w:p>
          <w:p w14:paraId="16856F54" w14:textId="434AFFCE" w:rsidR="00CB1089" w:rsidRDefault="00CB1089" w:rsidP="00AC3A7D">
            <w:pPr>
              <w:spacing w:after="0" w:line="240" w:lineRule="auto"/>
              <w:ind w:left="28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1B70F" w14:textId="0D4733ED" w:rsidR="00D45394" w:rsidRDefault="00D45394" w:rsidP="00AC3A7D">
            <w:pPr>
              <w:spacing w:after="0" w:line="240" w:lineRule="auto"/>
              <w:ind w:left="2857" w:hanging="28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394">
              <w:rPr>
                <w:rFonts w:ascii="Arial" w:hAnsi="Arial" w:cs="Arial"/>
                <w:b/>
                <w:bCs/>
                <w:sz w:val="24"/>
                <w:szCs w:val="24"/>
              </w:rPr>
              <w:t>DEPARTMENT:</w:t>
            </w:r>
            <w:r w:rsidRPr="00CB1089">
              <w:rPr>
                <w:rFonts w:ascii="Arial" w:hAnsi="Arial" w:cs="Arial"/>
                <w:sz w:val="24"/>
                <w:szCs w:val="24"/>
              </w:rPr>
              <w:tab/>
            </w:r>
            <w:r w:rsidR="006C6C9A">
              <w:rPr>
                <w:rFonts w:ascii="Arial" w:hAnsi="Arial" w:cs="Arial"/>
                <w:sz w:val="24"/>
                <w:szCs w:val="24"/>
              </w:rPr>
              <w:t>Quaker Church Affairs</w:t>
            </w:r>
          </w:p>
          <w:p w14:paraId="3C91CF29" w14:textId="77777777" w:rsidR="00340D9D" w:rsidRDefault="00340D9D" w:rsidP="00AC3A7D">
            <w:pPr>
              <w:spacing w:after="0" w:line="240" w:lineRule="auto"/>
              <w:ind w:left="2857" w:hanging="28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BDE8A" w14:textId="77777777" w:rsidR="00340D9D" w:rsidRPr="00340D9D" w:rsidRDefault="00340D9D" w:rsidP="00340D9D">
            <w:pPr>
              <w:spacing w:after="0" w:line="240" w:lineRule="auto"/>
              <w:ind w:left="2835" w:hanging="2835"/>
              <w:jc w:val="both"/>
              <w:rPr>
                <w:rFonts w:eastAsia="Calibri"/>
                <w:sz w:val="24"/>
                <w:szCs w:val="24"/>
              </w:rPr>
            </w:pPr>
            <w:r w:rsidRPr="00340D9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LOCATION:</w:t>
            </w:r>
            <w:r w:rsidRPr="00340D9D">
              <w:rPr>
                <w:rFonts w:ascii="Arial" w:eastAsia="Calibri" w:hAnsi="Arial" w:cs="Arial"/>
                <w:sz w:val="24"/>
                <w:szCs w:val="24"/>
              </w:rPr>
              <w:t xml:space="preserve">                     Based at our offices in London (NW1) or Leeds (LS2) or at home if you live outside London. London-based staff can work at home some of the time by agreement.</w:t>
            </w:r>
          </w:p>
          <w:p w14:paraId="38EF36ED" w14:textId="77777777" w:rsidR="00CB1089" w:rsidRPr="00CB1089" w:rsidRDefault="00CB1089" w:rsidP="00AC3A7D">
            <w:pPr>
              <w:spacing w:after="0" w:line="240" w:lineRule="auto"/>
              <w:ind w:left="28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94D29D" w14:textId="6A96130A" w:rsidR="00340D9D" w:rsidRDefault="00CB1089" w:rsidP="00340D9D">
            <w:pPr>
              <w:spacing w:after="0" w:line="240" w:lineRule="auto"/>
              <w:ind w:left="2835" w:hanging="2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34F390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AC3A7D" w:rsidRPr="034F3904">
              <w:rPr>
                <w:rFonts w:ascii="Arial" w:hAnsi="Arial" w:cs="Arial"/>
                <w:sz w:val="24"/>
                <w:szCs w:val="24"/>
              </w:rPr>
              <w:t>:</w:t>
            </w:r>
            <w:r>
              <w:tab/>
            </w:r>
            <w:r w:rsidR="6A89B0F3" w:rsidRPr="034F3904">
              <w:rPr>
                <w:rFonts w:ascii="Arial" w:hAnsi="Arial" w:cs="Arial"/>
                <w:sz w:val="24"/>
                <w:szCs w:val="24"/>
              </w:rPr>
              <w:t>April 2024</w:t>
            </w:r>
          </w:p>
          <w:p w14:paraId="417C80A7" w14:textId="28FC6EEC" w:rsidR="00C205F5" w:rsidRPr="00C205F5" w:rsidRDefault="00C205F5" w:rsidP="00C205F5">
            <w:pPr>
              <w:spacing w:after="0" w:line="240" w:lineRule="auto"/>
              <w:ind w:left="2835" w:hanging="28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F4B489" w14:textId="77777777" w:rsidR="00D45394" w:rsidRDefault="00D45394" w:rsidP="00CB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12597F" w14:textId="3DAB4174" w:rsidR="009F405B" w:rsidRDefault="009F405B" w:rsidP="00CB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35975C10">
        <w:rPr>
          <w:rFonts w:ascii="Arial" w:hAnsi="Arial" w:cs="Arial"/>
          <w:b/>
          <w:bCs/>
          <w:sz w:val="24"/>
          <w:szCs w:val="24"/>
        </w:rPr>
        <w:t xml:space="preserve">Job Purpose </w:t>
      </w:r>
    </w:p>
    <w:p w14:paraId="0F955297" w14:textId="0C487D05" w:rsidR="35975C10" w:rsidRDefault="35975C10" w:rsidP="35975C10">
      <w:pPr>
        <w:spacing w:after="0" w:line="240" w:lineRule="auto"/>
        <w:ind w:right="-330"/>
        <w:rPr>
          <w:rFonts w:ascii="Arial" w:hAnsi="Arial" w:cs="Arial"/>
          <w:sz w:val="24"/>
          <w:szCs w:val="24"/>
        </w:rPr>
      </w:pPr>
    </w:p>
    <w:p w14:paraId="1F891A83" w14:textId="16F55CF5" w:rsidR="00E62065" w:rsidRDefault="00E62065" w:rsidP="35975C10">
      <w:pPr>
        <w:spacing w:after="0" w:line="240" w:lineRule="auto"/>
        <w:ind w:right="-330"/>
        <w:rPr>
          <w:rFonts w:ascii="Arial" w:hAnsi="Arial" w:cs="Arial"/>
          <w:sz w:val="24"/>
          <w:szCs w:val="24"/>
        </w:rPr>
      </w:pPr>
      <w:r w:rsidRPr="034F3904">
        <w:rPr>
          <w:rFonts w:ascii="Arial" w:hAnsi="Arial" w:cs="Arial"/>
          <w:sz w:val="24"/>
          <w:szCs w:val="24"/>
        </w:rPr>
        <w:t xml:space="preserve">BYM is </w:t>
      </w:r>
      <w:r w:rsidR="311D9FA3" w:rsidRPr="034F3904">
        <w:rPr>
          <w:rFonts w:ascii="Arial" w:hAnsi="Arial" w:cs="Arial"/>
          <w:sz w:val="24"/>
          <w:szCs w:val="24"/>
        </w:rPr>
        <w:t xml:space="preserve">undertaking a number of governance development projects </w:t>
      </w:r>
      <w:r w:rsidR="76291B38" w:rsidRPr="034F3904">
        <w:rPr>
          <w:rFonts w:ascii="Arial" w:hAnsi="Arial" w:cs="Arial"/>
          <w:sz w:val="24"/>
          <w:szCs w:val="24"/>
        </w:rPr>
        <w:t>over the next three year</w:t>
      </w:r>
      <w:r w:rsidR="311D9FA3" w:rsidRPr="034F3904">
        <w:rPr>
          <w:rFonts w:ascii="Arial" w:hAnsi="Arial" w:cs="Arial"/>
          <w:sz w:val="24"/>
          <w:szCs w:val="24"/>
        </w:rPr>
        <w:t>s</w:t>
      </w:r>
      <w:r w:rsidRPr="034F3904">
        <w:rPr>
          <w:rFonts w:ascii="Arial" w:hAnsi="Arial" w:cs="Arial"/>
          <w:sz w:val="24"/>
          <w:szCs w:val="24"/>
        </w:rPr>
        <w:t>. This role is t</w:t>
      </w:r>
      <w:r w:rsidR="00824CC8" w:rsidRPr="034F3904">
        <w:rPr>
          <w:rFonts w:ascii="Arial" w:hAnsi="Arial" w:cs="Arial"/>
          <w:sz w:val="24"/>
          <w:szCs w:val="24"/>
        </w:rPr>
        <w:t>o</w:t>
      </w:r>
      <w:r w:rsidR="00CC0DCC" w:rsidRPr="034F3904">
        <w:rPr>
          <w:rFonts w:ascii="Arial" w:hAnsi="Arial" w:cs="Arial"/>
          <w:sz w:val="24"/>
          <w:szCs w:val="24"/>
        </w:rPr>
        <w:t xml:space="preserve"> ensure </w:t>
      </w:r>
      <w:r w:rsidRPr="034F3904">
        <w:rPr>
          <w:rFonts w:ascii="Arial" w:hAnsi="Arial" w:cs="Arial"/>
          <w:sz w:val="24"/>
          <w:szCs w:val="24"/>
        </w:rPr>
        <w:t>this work is planned and delivered</w:t>
      </w:r>
      <w:r w:rsidR="37843607" w:rsidRPr="034F3904">
        <w:rPr>
          <w:rFonts w:ascii="Arial" w:hAnsi="Arial" w:cs="Arial"/>
          <w:sz w:val="24"/>
          <w:szCs w:val="24"/>
        </w:rPr>
        <w:t xml:space="preserve"> effectively.</w:t>
      </w:r>
    </w:p>
    <w:p w14:paraId="64267A45" w14:textId="113A43D2" w:rsidR="00CC0DCC" w:rsidRDefault="00CC0DCC" w:rsidP="2091F104">
      <w:pPr>
        <w:spacing w:after="0" w:line="240" w:lineRule="auto"/>
        <w:ind w:right="-330"/>
        <w:rPr>
          <w:rFonts w:ascii="Arial" w:hAnsi="Arial" w:cs="Arial"/>
          <w:sz w:val="24"/>
          <w:szCs w:val="24"/>
        </w:rPr>
      </w:pPr>
    </w:p>
    <w:p w14:paraId="1CA30A92" w14:textId="497FB50F" w:rsidR="00752D15" w:rsidRDefault="7DAD293D" w:rsidP="00CB1089">
      <w:pPr>
        <w:spacing w:after="0" w:line="240" w:lineRule="auto"/>
        <w:ind w:right="-330"/>
        <w:rPr>
          <w:rFonts w:ascii="Arial" w:hAnsi="Arial" w:cs="Arial"/>
          <w:sz w:val="24"/>
          <w:szCs w:val="24"/>
        </w:rPr>
      </w:pPr>
      <w:r w:rsidRPr="2091F104">
        <w:rPr>
          <w:rFonts w:ascii="Arial" w:hAnsi="Arial" w:cs="Arial"/>
          <w:sz w:val="24"/>
          <w:szCs w:val="24"/>
        </w:rPr>
        <w:t>This role</w:t>
      </w:r>
      <w:r w:rsidR="47AE7341" w:rsidRPr="2091F104">
        <w:rPr>
          <w:rFonts w:ascii="Arial" w:hAnsi="Arial" w:cs="Arial"/>
          <w:sz w:val="24"/>
          <w:szCs w:val="24"/>
        </w:rPr>
        <w:t xml:space="preserve"> </w:t>
      </w:r>
      <w:r w:rsidR="45661ED8" w:rsidRPr="2091F104">
        <w:rPr>
          <w:rFonts w:ascii="Arial" w:hAnsi="Arial" w:cs="Arial"/>
          <w:sz w:val="24"/>
          <w:szCs w:val="24"/>
        </w:rPr>
        <w:t xml:space="preserve">is part of </w:t>
      </w:r>
      <w:r w:rsidR="47AE7341" w:rsidRPr="2091F104">
        <w:rPr>
          <w:rFonts w:ascii="Arial" w:hAnsi="Arial" w:cs="Arial"/>
          <w:sz w:val="24"/>
          <w:szCs w:val="24"/>
        </w:rPr>
        <w:t xml:space="preserve">the </w:t>
      </w:r>
      <w:r w:rsidR="649B4734" w:rsidRPr="2091F104">
        <w:rPr>
          <w:rFonts w:ascii="Arial" w:hAnsi="Arial" w:cs="Arial"/>
          <w:sz w:val="24"/>
          <w:szCs w:val="24"/>
        </w:rPr>
        <w:t>Quaker Church Affairs</w:t>
      </w:r>
      <w:r w:rsidR="47AE7341" w:rsidRPr="2091F104">
        <w:rPr>
          <w:rFonts w:ascii="Arial" w:hAnsi="Arial" w:cs="Arial"/>
          <w:sz w:val="24"/>
          <w:szCs w:val="24"/>
        </w:rPr>
        <w:t xml:space="preserve"> team which supports </w:t>
      </w:r>
      <w:r w:rsidR="699F1771" w:rsidRPr="2091F104">
        <w:rPr>
          <w:rFonts w:ascii="Arial" w:hAnsi="Arial" w:cs="Arial"/>
          <w:sz w:val="24"/>
          <w:szCs w:val="24"/>
        </w:rPr>
        <w:t xml:space="preserve">the effective governance of BYM the charity, </w:t>
      </w:r>
      <w:r w:rsidR="5EFB61EB" w:rsidRPr="2091F104">
        <w:rPr>
          <w:rFonts w:ascii="Arial" w:hAnsi="Arial" w:cs="Arial"/>
          <w:sz w:val="24"/>
          <w:szCs w:val="24"/>
        </w:rPr>
        <w:t xml:space="preserve">working towards simple, </w:t>
      </w:r>
      <w:r w:rsidRPr="2091F104">
        <w:rPr>
          <w:rFonts w:ascii="Arial" w:hAnsi="Arial" w:cs="Arial"/>
          <w:sz w:val="24"/>
          <w:szCs w:val="24"/>
        </w:rPr>
        <w:t xml:space="preserve">sustainable and </w:t>
      </w:r>
      <w:r w:rsidR="5EFB61EB" w:rsidRPr="2091F104">
        <w:rPr>
          <w:rFonts w:ascii="Arial" w:hAnsi="Arial" w:cs="Arial"/>
          <w:sz w:val="24"/>
          <w:szCs w:val="24"/>
        </w:rPr>
        <w:t xml:space="preserve">more inclusive </w:t>
      </w:r>
      <w:r w:rsidR="694FFF7A" w:rsidRPr="2091F104">
        <w:rPr>
          <w:rFonts w:ascii="Arial" w:hAnsi="Arial" w:cs="Arial"/>
          <w:sz w:val="24"/>
          <w:szCs w:val="24"/>
        </w:rPr>
        <w:t>structures and practices to meet the aim of a simple church supported by a well-governed charity</w:t>
      </w:r>
      <w:r w:rsidR="699F1771" w:rsidRPr="2091F104">
        <w:rPr>
          <w:rFonts w:ascii="Arial" w:hAnsi="Arial" w:cs="Arial"/>
          <w:sz w:val="24"/>
          <w:szCs w:val="24"/>
        </w:rPr>
        <w:t xml:space="preserve">. </w:t>
      </w:r>
    </w:p>
    <w:p w14:paraId="75BF5AF4" w14:textId="13D2967E" w:rsidR="00E62065" w:rsidRDefault="00E62065" w:rsidP="00CB1089">
      <w:pPr>
        <w:spacing w:after="0" w:line="240" w:lineRule="auto"/>
        <w:ind w:right="-330"/>
        <w:rPr>
          <w:rFonts w:ascii="Arial" w:hAnsi="Arial" w:cs="Arial"/>
          <w:sz w:val="24"/>
          <w:szCs w:val="24"/>
        </w:rPr>
      </w:pPr>
    </w:p>
    <w:p w14:paraId="7958780C" w14:textId="489818B7" w:rsidR="009F405B" w:rsidRDefault="00730026" w:rsidP="00CB10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F405B" w:rsidRPr="00CB1089">
        <w:rPr>
          <w:rFonts w:ascii="Arial" w:hAnsi="Arial" w:cs="Arial"/>
          <w:b/>
          <w:sz w:val="24"/>
          <w:szCs w:val="24"/>
        </w:rPr>
        <w:t>Key Accountabilities &amp; Main Tasks</w:t>
      </w:r>
      <w:r w:rsidR="009F405B" w:rsidRPr="00CB1089">
        <w:rPr>
          <w:rFonts w:ascii="Arial" w:hAnsi="Arial" w:cs="Arial"/>
          <w:sz w:val="24"/>
          <w:szCs w:val="24"/>
        </w:rPr>
        <w:t xml:space="preserve"> </w:t>
      </w:r>
    </w:p>
    <w:p w14:paraId="0DF8FC73" w14:textId="4CD8F2AE" w:rsidR="00E62065" w:rsidRDefault="00E62065" w:rsidP="034F3904">
      <w:pPr>
        <w:spacing w:after="0" w:line="240" w:lineRule="auto"/>
        <w:ind w:right="-330"/>
        <w:rPr>
          <w:rFonts w:ascii="Arial" w:hAnsi="Arial" w:cs="Arial"/>
          <w:sz w:val="24"/>
          <w:szCs w:val="24"/>
        </w:rPr>
      </w:pPr>
    </w:p>
    <w:p w14:paraId="7D753E95" w14:textId="6482AD9C" w:rsidR="35975C10" w:rsidRDefault="4116FB10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>Research, Design and Implement New Governance Systems and Processes</w:t>
      </w:r>
    </w:p>
    <w:p w14:paraId="28C32691" w14:textId="1FDB5094" w:rsidR="034F3904" w:rsidRDefault="034F3904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6055D6" w14:textId="3DDD1F30" w:rsidR="35975C10" w:rsidRDefault="0C76B012" w:rsidP="034F3904">
      <w:pPr>
        <w:widowControl w:val="0"/>
        <w:spacing w:after="0" w:line="240" w:lineRule="auto"/>
        <w:ind w:right="-330"/>
        <w:rPr>
          <w:rFonts w:ascii="Arial" w:eastAsia="Arial" w:hAnsi="Arial" w:cs="Arial"/>
          <w:color w:val="000000" w:themeColor="text1"/>
        </w:rPr>
      </w:pPr>
      <w:r w:rsidRPr="034F3904">
        <w:rPr>
          <w:rFonts w:ascii="Arial" w:hAnsi="Arial" w:cs="Arial"/>
        </w:rPr>
        <w:t>Support the Governance Manager and the QCA team to</w:t>
      </w:r>
      <w:r w:rsidR="2AD46919" w:rsidRPr="034F3904">
        <w:rPr>
          <w:rFonts w:ascii="Arial" w:hAnsi="Arial" w:cs="Arial"/>
        </w:rPr>
        <w:t xml:space="preserve"> scope</w:t>
      </w:r>
      <w:r w:rsidR="5ED6CD89" w:rsidRPr="034F3904">
        <w:rPr>
          <w:rFonts w:ascii="Arial" w:hAnsi="Arial" w:cs="Arial"/>
        </w:rPr>
        <w:t xml:space="preserve">, </w:t>
      </w:r>
      <w:r w:rsidR="57D5CD84" w:rsidRPr="034F3904">
        <w:rPr>
          <w:rFonts w:ascii="Arial" w:hAnsi="Arial" w:cs="Arial"/>
        </w:rPr>
        <w:t xml:space="preserve">project manage </w:t>
      </w:r>
      <w:r w:rsidR="55EBA197" w:rsidRPr="034F3904">
        <w:rPr>
          <w:rFonts w:ascii="Arial" w:hAnsi="Arial" w:cs="Arial"/>
        </w:rPr>
        <w:t xml:space="preserve">and deliver key elements </w:t>
      </w:r>
      <w:r w:rsidR="57D5CD84" w:rsidRPr="034F3904">
        <w:rPr>
          <w:rFonts w:ascii="Arial" w:hAnsi="Arial" w:cs="Arial"/>
        </w:rPr>
        <w:t xml:space="preserve">of our 3-year </w:t>
      </w:r>
      <w:r w:rsidRPr="034F3904">
        <w:rPr>
          <w:rFonts w:ascii="Arial" w:hAnsi="Arial" w:cs="Arial"/>
        </w:rPr>
        <w:t xml:space="preserve">governance development plan.  </w:t>
      </w:r>
      <w:r w:rsidR="73E8DEA3" w:rsidRPr="034F3904">
        <w:rPr>
          <w:rFonts w:ascii="Arial" w:eastAsia="Arial" w:hAnsi="Arial" w:cs="Arial"/>
          <w:color w:val="000000" w:themeColor="text1"/>
        </w:rPr>
        <w:t xml:space="preserve">Examples </w:t>
      </w:r>
      <w:r w:rsidR="37FA2F0F" w:rsidRPr="034F3904">
        <w:rPr>
          <w:rFonts w:ascii="Arial" w:eastAsia="Arial" w:hAnsi="Arial" w:cs="Arial"/>
          <w:color w:val="000000" w:themeColor="text1"/>
        </w:rPr>
        <w:t>include</w:t>
      </w:r>
      <w:r w:rsidR="789AF06D" w:rsidRPr="034F3904">
        <w:rPr>
          <w:rFonts w:ascii="Arial" w:eastAsia="Arial" w:hAnsi="Arial" w:cs="Arial"/>
          <w:color w:val="000000" w:themeColor="text1"/>
        </w:rPr>
        <w:t>:</w:t>
      </w:r>
    </w:p>
    <w:p w14:paraId="1B9B7161" w14:textId="4AEB3CBA" w:rsidR="7D05AAA4" w:rsidRDefault="1211BBFF" w:rsidP="007F0913">
      <w:pPr>
        <w:pStyle w:val="ListParagraph"/>
        <w:widowControl w:val="0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2091F104">
        <w:rPr>
          <w:rFonts w:ascii="Arial" w:eastAsia="Arial" w:hAnsi="Arial" w:cs="Arial"/>
          <w:color w:val="000000" w:themeColor="text1"/>
        </w:rPr>
        <w:t xml:space="preserve">Developing and implementing a policy </w:t>
      </w:r>
      <w:r w:rsidR="009C1E83">
        <w:rPr>
          <w:rFonts w:ascii="Arial" w:eastAsia="Arial" w:hAnsi="Arial" w:cs="Arial"/>
          <w:color w:val="000000" w:themeColor="text1"/>
        </w:rPr>
        <w:t>register</w:t>
      </w:r>
      <w:r w:rsidRPr="2091F104">
        <w:rPr>
          <w:rFonts w:ascii="Arial" w:eastAsia="Arial" w:hAnsi="Arial" w:cs="Arial"/>
          <w:color w:val="000000" w:themeColor="text1"/>
        </w:rPr>
        <w:t>,</w:t>
      </w:r>
      <w:r w:rsidR="2F95FA99" w:rsidRPr="2091F104">
        <w:rPr>
          <w:rFonts w:ascii="Arial" w:eastAsia="Arial" w:hAnsi="Arial" w:cs="Arial"/>
          <w:color w:val="000000" w:themeColor="text1"/>
        </w:rPr>
        <w:t xml:space="preserve"> embedding a</w:t>
      </w:r>
      <w:r w:rsidRPr="2091F104">
        <w:rPr>
          <w:rFonts w:ascii="Arial" w:eastAsia="Arial" w:hAnsi="Arial" w:cs="Arial"/>
          <w:color w:val="000000" w:themeColor="text1"/>
        </w:rPr>
        <w:t xml:space="preserve"> tracking and </w:t>
      </w:r>
      <w:r w:rsidRPr="2091F104">
        <w:rPr>
          <w:rFonts w:ascii="Arial" w:eastAsia="Arial" w:hAnsi="Arial" w:cs="Arial"/>
          <w:color w:val="000000" w:themeColor="text1"/>
        </w:rPr>
        <w:lastRenderedPageBreak/>
        <w:t>monitoring system</w:t>
      </w:r>
      <w:r w:rsidR="1AA71B6B" w:rsidRPr="2091F104">
        <w:rPr>
          <w:rFonts w:ascii="Arial" w:eastAsia="Arial" w:hAnsi="Arial" w:cs="Arial"/>
          <w:color w:val="000000" w:themeColor="text1"/>
        </w:rPr>
        <w:t>.</w:t>
      </w:r>
    </w:p>
    <w:p w14:paraId="6681A47D" w14:textId="48868B16" w:rsidR="7D05AAA4" w:rsidRDefault="7D05AAA4" w:rsidP="007F0913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034F3904">
        <w:rPr>
          <w:rFonts w:ascii="Arial" w:eastAsia="Arial" w:hAnsi="Arial" w:cs="Arial"/>
          <w:color w:val="000000" w:themeColor="text1"/>
        </w:rPr>
        <w:t>Developing and implementing new committee training processes to support our committees, including online training and resources, document templates, and guidance</w:t>
      </w:r>
      <w:r w:rsidR="5B3851DC" w:rsidRPr="034F3904">
        <w:rPr>
          <w:rFonts w:ascii="Arial" w:eastAsia="Arial" w:hAnsi="Arial" w:cs="Arial"/>
          <w:color w:val="000000" w:themeColor="text1"/>
        </w:rPr>
        <w:t>.</w:t>
      </w:r>
      <w:r w:rsidRPr="034F3904">
        <w:rPr>
          <w:rFonts w:ascii="Arial" w:eastAsia="Arial" w:hAnsi="Arial" w:cs="Arial"/>
          <w:color w:val="000000" w:themeColor="text1"/>
        </w:rPr>
        <w:t xml:space="preserve"> </w:t>
      </w:r>
    </w:p>
    <w:p w14:paraId="75B0D73F" w14:textId="2FF83B7E" w:rsidR="7D05AAA4" w:rsidRDefault="7D05AAA4" w:rsidP="007F0913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034F3904">
        <w:rPr>
          <w:rFonts w:ascii="Arial" w:eastAsia="Arial" w:hAnsi="Arial" w:cs="Arial"/>
          <w:color w:val="000000" w:themeColor="text1"/>
        </w:rPr>
        <w:t xml:space="preserve">Developing and implementing a new committee portal for board and committee members to access their papers and resources and support collaboration. </w:t>
      </w:r>
    </w:p>
    <w:p w14:paraId="34459247" w14:textId="09E5BF80" w:rsidR="7D05AAA4" w:rsidRDefault="7D05AAA4" w:rsidP="007F0913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034F3904">
        <w:rPr>
          <w:rFonts w:ascii="Arial" w:eastAsia="Arial" w:hAnsi="Arial" w:cs="Arial"/>
          <w:color w:val="000000" w:themeColor="text1"/>
        </w:rPr>
        <w:t>Removing barriers to committee service and supporting a more inclusive and diverse governance structure</w:t>
      </w:r>
      <w:r w:rsidR="0DD7083B" w:rsidRPr="034F3904">
        <w:rPr>
          <w:rFonts w:ascii="Arial" w:eastAsia="Arial" w:hAnsi="Arial" w:cs="Arial"/>
          <w:color w:val="000000" w:themeColor="text1"/>
        </w:rPr>
        <w:t>.</w:t>
      </w:r>
    </w:p>
    <w:p w14:paraId="337ECDAF" w14:textId="753DFCE7" w:rsidR="7D05AAA4" w:rsidRDefault="7D05AAA4" w:rsidP="007F0913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034F3904">
        <w:rPr>
          <w:rFonts w:ascii="Arial" w:eastAsia="Arial" w:hAnsi="Arial" w:cs="Arial"/>
          <w:color w:val="000000" w:themeColor="text1"/>
        </w:rPr>
        <w:t>Rationalising and transferring electronic governance files between IT platforms.</w:t>
      </w:r>
    </w:p>
    <w:p w14:paraId="32C474CA" w14:textId="4815BED0" w:rsidR="35975C10" w:rsidRDefault="35975C10" w:rsidP="034F3904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4028D8A" w14:textId="5178B516" w:rsidR="35975C10" w:rsidRDefault="35975C10" w:rsidP="35975C10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4A5F4F8" w14:textId="44C866B5" w:rsidR="328DC3D5" w:rsidRDefault="328DC3D5" w:rsidP="034F3904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34F3904">
        <w:rPr>
          <w:rFonts w:ascii="Arial" w:eastAsia="Arial" w:hAnsi="Arial" w:cs="Arial"/>
          <w:b/>
          <w:bCs/>
          <w:color w:val="000000" w:themeColor="text1"/>
        </w:rPr>
        <w:t xml:space="preserve">Identify Further Development </w:t>
      </w:r>
      <w:r w:rsidR="7132A906" w:rsidRPr="034F3904">
        <w:rPr>
          <w:rFonts w:ascii="Arial" w:eastAsia="Arial" w:hAnsi="Arial" w:cs="Arial"/>
          <w:b/>
          <w:bCs/>
          <w:color w:val="000000" w:themeColor="text1"/>
        </w:rPr>
        <w:t>Challenges and Opportunities</w:t>
      </w:r>
    </w:p>
    <w:p w14:paraId="206269DD" w14:textId="321964F6" w:rsidR="034F3904" w:rsidRDefault="034F3904" w:rsidP="034F3904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17EE6FE2" w14:textId="080CE079" w:rsidR="002D5B7A" w:rsidRPr="002D5B7A" w:rsidRDefault="0BAD06E9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Su</w:t>
      </w:r>
      <w:r w:rsidR="00AC3A7D" w:rsidRPr="034F3904">
        <w:rPr>
          <w:rFonts w:ascii="Arial" w:hAnsi="Arial" w:cs="Arial"/>
        </w:rPr>
        <w:t xml:space="preserve">pport the Governance Manager </w:t>
      </w:r>
      <w:r w:rsidR="73158464" w:rsidRPr="034F3904">
        <w:rPr>
          <w:rFonts w:ascii="Arial" w:hAnsi="Arial" w:cs="Arial"/>
        </w:rPr>
        <w:t>to</w:t>
      </w:r>
      <w:r w:rsidR="00AC3A7D" w:rsidRPr="034F3904">
        <w:rPr>
          <w:rFonts w:ascii="Arial" w:hAnsi="Arial" w:cs="Arial"/>
        </w:rPr>
        <w:t xml:space="preserve"> review and maint</w:t>
      </w:r>
      <w:r w:rsidR="566A8698" w:rsidRPr="034F3904">
        <w:rPr>
          <w:rFonts w:ascii="Arial" w:hAnsi="Arial" w:cs="Arial"/>
        </w:rPr>
        <w:t xml:space="preserve">ain </w:t>
      </w:r>
      <w:r w:rsidR="00AC3A7D" w:rsidRPr="034F3904">
        <w:rPr>
          <w:rFonts w:ascii="Arial" w:hAnsi="Arial" w:cs="Arial"/>
        </w:rPr>
        <w:t xml:space="preserve">national </w:t>
      </w:r>
      <w:r w:rsidRPr="034F3904">
        <w:rPr>
          <w:rFonts w:ascii="Arial" w:hAnsi="Arial" w:cs="Arial"/>
        </w:rPr>
        <w:t xml:space="preserve">governance structures across BYM, working towards the aim of a simple church, </w:t>
      </w:r>
      <w:r w:rsidR="00AC3A7D" w:rsidRPr="034F3904">
        <w:rPr>
          <w:rFonts w:ascii="Arial" w:hAnsi="Arial" w:cs="Arial"/>
        </w:rPr>
        <w:t>supported by a simple charity.</w:t>
      </w:r>
    </w:p>
    <w:p w14:paraId="2BD96FDF" w14:textId="72FF6C43" w:rsidR="00207561" w:rsidRDefault="00207561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 xml:space="preserve">Collaborate with colleagues </w:t>
      </w:r>
      <w:r w:rsidR="353C2994" w:rsidRPr="034F3904">
        <w:rPr>
          <w:rFonts w:ascii="Arial" w:hAnsi="Arial" w:cs="Arial"/>
        </w:rPr>
        <w:t xml:space="preserve">and external stakeholders </w:t>
      </w:r>
      <w:r w:rsidRPr="034F3904">
        <w:rPr>
          <w:rFonts w:ascii="Arial" w:hAnsi="Arial" w:cs="Arial"/>
        </w:rPr>
        <w:t xml:space="preserve">to consider improvements and develop </w:t>
      </w:r>
      <w:r w:rsidR="02E1062B" w:rsidRPr="034F3904">
        <w:rPr>
          <w:rFonts w:ascii="Arial" w:hAnsi="Arial" w:cs="Arial"/>
        </w:rPr>
        <w:t xml:space="preserve">better </w:t>
      </w:r>
      <w:r w:rsidR="0FDFDFB0" w:rsidRPr="034F3904">
        <w:rPr>
          <w:rFonts w:ascii="Arial" w:hAnsi="Arial" w:cs="Arial"/>
        </w:rPr>
        <w:t xml:space="preserve">governance </w:t>
      </w:r>
      <w:r w:rsidRPr="034F3904">
        <w:rPr>
          <w:rFonts w:ascii="Arial" w:hAnsi="Arial" w:cs="Arial"/>
        </w:rPr>
        <w:t>practice</w:t>
      </w:r>
      <w:r w:rsidR="5805A4D0" w:rsidRPr="034F3904">
        <w:rPr>
          <w:rFonts w:ascii="Arial" w:hAnsi="Arial" w:cs="Arial"/>
        </w:rPr>
        <w:t>s across t</w:t>
      </w:r>
      <w:r w:rsidR="3ACA963F" w:rsidRPr="034F3904">
        <w:rPr>
          <w:rFonts w:ascii="Arial" w:hAnsi="Arial" w:cs="Arial"/>
        </w:rPr>
        <w:t>he organisation</w:t>
      </w:r>
      <w:r w:rsidR="19CED365" w:rsidRPr="034F3904">
        <w:rPr>
          <w:rFonts w:ascii="Arial" w:hAnsi="Arial" w:cs="Arial"/>
        </w:rPr>
        <w:t>,</w:t>
      </w:r>
      <w:r w:rsidRPr="034F3904">
        <w:rPr>
          <w:rFonts w:ascii="Arial" w:hAnsi="Arial" w:cs="Arial"/>
        </w:rPr>
        <w:t xml:space="preserve"> working towards modernising and simplifying our processes.</w:t>
      </w:r>
    </w:p>
    <w:p w14:paraId="6AF83C67" w14:textId="35267F74" w:rsidR="002C6895" w:rsidRDefault="1A2D541A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2091F104">
        <w:rPr>
          <w:rFonts w:ascii="Arial" w:hAnsi="Arial" w:cs="Arial"/>
        </w:rPr>
        <w:t>Identify and explor</w:t>
      </w:r>
      <w:r w:rsidR="41E7EA2E" w:rsidRPr="2091F104">
        <w:rPr>
          <w:rFonts w:ascii="Arial" w:hAnsi="Arial" w:cs="Arial"/>
        </w:rPr>
        <w:t>e</w:t>
      </w:r>
      <w:r w:rsidRPr="2091F104">
        <w:rPr>
          <w:rFonts w:ascii="Arial" w:hAnsi="Arial" w:cs="Arial"/>
        </w:rPr>
        <w:t xml:space="preserve"> potential tools and resources to better support our work</w:t>
      </w:r>
      <w:r w:rsidR="20F70EAA" w:rsidRPr="2091F104">
        <w:rPr>
          <w:rFonts w:ascii="Arial" w:hAnsi="Arial" w:cs="Arial"/>
        </w:rPr>
        <w:t>.</w:t>
      </w:r>
    </w:p>
    <w:p w14:paraId="3F849A82" w14:textId="110F932E" w:rsidR="00CB1089" w:rsidRPr="00207561" w:rsidRDefault="00CB1089" w:rsidP="00844D59">
      <w:pPr>
        <w:spacing w:after="0" w:line="240" w:lineRule="auto"/>
        <w:rPr>
          <w:rFonts w:ascii="Arial" w:hAnsi="Arial" w:cs="Arial"/>
        </w:rPr>
      </w:pPr>
    </w:p>
    <w:p w14:paraId="5D2854A0" w14:textId="15D28A71" w:rsidR="009F405B" w:rsidRPr="00CB1089" w:rsidRDefault="00844D59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>2. Intellectual Demands</w:t>
      </w:r>
    </w:p>
    <w:p w14:paraId="3EC9B239" w14:textId="7CDC9A18" w:rsidR="034F3904" w:rsidRDefault="034F3904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2CD8B1" w14:textId="6CF6CDEA" w:rsidR="00844D59" w:rsidRDefault="443ED199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A</w:t>
      </w:r>
      <w:r w:rsidR="3520CE2C" w:rsidRPr="034F3904">
        <w:rPr>
          <w:rFonts w:ascii="Arial" w:hAnsi="Arial" w:cs="Arial"/>
        </w:rPr>
        <w:t>bility to</w:t>
      </w:r>
      <w:r w:rsidR="00844D59" w:rsidRPr="034F3904">
        <w:rPr>
          <w:rFonts w:ascii="Arial" w:hAnsi="Arial" w:cs="Arial"/>
        </w:rPr>
        <w:t xml:space="preserve"> </w:t>
      </w:r>
      <w:r w:rsidR="41545F5A" w:rsidRPr="034F3904">
        <w:rPr>
          <w:rFonts w:ascii="Arial" w:hAnsi="Arial" w:cs="Arial"/>
        </w:rPr>
        <w:t>scop</w:t>
      </w:r>
      <w:r w:rsidR="2ECC72F9" w:rsidRPr="034F3904">
        <w:rPr>
          <w:rFonts w:ascii="Arial" w:hAnsi="Arial" w:cs="Arial"/>
        </w:rPr>
        <w:t>e</w:t>
      </w:r>
      <w:r w:rsidR="00414240" w:rsidRPr="034F3904">
        <w:rPr>
          <w:rFonts w:ascii="Arial" w:hAnsi="Arial" w:cs="Arial"/>
        </w:rPr>
        <w:t xml:space="preserve">, </w:t>
      </w:r>
      <w:r w:rsidR="00844D59" w:rsidRPr="034F3904">
        <w:rPr>
          <w:rFonts w:ascii="Arial" w:hAnsi="Arial" w:cs="Arial"/>
        </w:rPr>
        <w:t>monitor</w:t>
      </w:r>
      <w:r w:rsidR="00414240" w:rsidRPr="034F3904">
        <w:rPr>
          <w:rFonts w:ascii="Arial" w:hAnsi="Arial" w:cs="Arial"/>
        </w:rPr>
        <w:t xml:space="preserve"> and deliver</w:t>
      </w:r>
      <w:r w:rsidR="00844D59" w:rsidRPr="034F3904">
        <w:rPr>
          <w:rFonts w:ascii="Arial" w:hAnsi="Arial" w:cs="Arial"/>
        </w:rPr>
        <w:t xml:space="preserve"> </w:t>
      </w:r>
      <w:r w:rsidR="19E3AE16" w:rsidRPr="034F3904">
        <w:rPr>
          <w:rFonts w:ascii="Arial" w:hAnsi="Arial" w:cs="Arial"/>
        </w:rPr>
        <w:t xml:space="preserve">time-limited </w:t>
      </w:r>
      <w:r w:rsidR="738DF25D" w:rsidRPr="034F3904">
        <w:rPr>
          <w:rFonts w:ascii="Arial" w:hAnsi="Arial" w:cs="Arial"/>
        </w:rPr>
        <w:t>project</w:t>
      </w:r>
      <w:r w:rsidR="00844D59" w:rsidRPr="034F3904">
        <w:rPr>
          <w:rFonts w:ascii="Arial" w:hAnsi="Arial" w:cs="Arial"/>
        </w:rPr>
        <w:t>s</w:t>
      </w:r>
      <w:r w:rsidR="61F5D281" w:rsidRPr="034F3904">
        <w:rPr>
          <w:rFonts w:ascii="Arial" w:hAnsi="Arial" w:cs="Arial"/>
        </w:rPr>
        <w:t xml:space="preserve">, </w:t>
      </w:r>
      <w:r w:rsidR="00844D59" w:rsidRPr="034F3904">
        <w:rPr>
          <w:rFonts w:ascii="Arial" w:hAnsi="Arial" w:cs="Arial"/>
        </w:rPr>
        <w:t>ensuring deadlines are met.</w:t>
      </w:r>
    </w:p>
    <w:p w14:paraId="7D2D6EF3" w14:textId="6F79B973" w:rsidR="00844D59" w:rsidRDefault="5A9464C5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sz w:val="22"/>
          <w:szCs w:val="22"/>
        </w:rPr>
      </w:pPr>
      <w:r w:rsidRPr="034F3904">
        <w:rPr>
          <w:rFonts w:ascii="Arial" w:hAnsi="Arial" w:cs="Arial"/>
        </w:rPr>
        <w:t>A</w:t>
      </w:r>
      <w:r w:rsidR="0B3CB31E" w:rsidRPr="034F3904">
        <w:rPr>
          <w:rFonts w:ascii="Arial" w:hAnsi="Arial" w:cs="Arial"/>
        </w:rPr>
        <w:t xml:space="preserve">bility to manage a varied portfolio of projects at varying stages of development. </w:t>
      </w:r>
    </w:p>
    <w:p w14:paraId="2337CE8A" w14:textId="61C63270" w:rsidR="00844D59" w:rsidRDefault="079D2804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sz w:val="22"/>
          <w:szCs w:val="22"/>
        </w:rPr>
      </w:pPr>
      <w:r w:rsidRPr="034F3904">
        <w:rPr>
          <w:rFonts w:ascii="Arial" w:hAnsi="Arial" w:cs="Arial"/>
        </w:rPr>
        <w:t>A</w:t>
      </w:r>
      <w:r w:rsidR="00844D59" w:rsidRPr="034F3904">
        <w:rPr>
          <w:rFonts w:ascii="Arial" w:hAnsi="Arial" w:cs="Arial"/>
        </w:rPr>
        <w:t>bility to maintain and improve administrative systems.</w:t>
      </w:r>
    </w:p>
    <w:p w14:paraId="612D2B7A" w14:textId="313A7F0D" w:rsidR="00844D59" w:rsidRDefault="091D40EB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A</w:t>
      </w:r>
      <w:r w:rsidR="48279F8E" w:rsidRPr="034F3904">
        <w:rPr>
          <w:rFonts w:ascii="Arial" w:hAnsi="Arial" w:cs="Arial"/>
        </w:rPr>
        <w:t>bility to</w:t>
      </w:r>
      <w:r w:rsidR="00844D59" w:rsidRPr="034F3904">
        <w:rPr>
          <w:rFonts w:ascii="Arial" w:hAnsi="Arial" w:cs="Arial"/>
        </w:rPr>
        <w:t xml:space="preserve"> support </w:t>
      </w:r>
      <w:r w:rsidR="62CBE9FC" w:rsidRPr="034F3904">
        <w:rPr>
          <w:rFonts w:ascii="Arial" w:hAnsi="Arial" w:cs="Arial"/>
        </w:rPr>
        <w:t>organisations through change</w:t>
      </w:r>
      <w:r w:rsidR="00844D59" w:rsidRPr="034F3904">
        <w:rPr>
          <w:rFonts w:ascii="Arial" w:hAnsi="Arial" w:cs="Arial"/>
        </w:rPr>
        <w:t>.</w:t>
      </w:r>
    </w:p>
    <w:p w14:paraId="3683386A" w14:textId="77777777" w:rsidR="00844D59" w:rsidRPr="00844D59" w:rsidRDefault="00844D59" w:rsidP="007F0913">
      <w:pPr>
        <w:pStyle w:val="ListParagraph"/>
        <w:numPr>
          <w:ilvl w:val="0"/>
          <w:numId w:val="3"/>
        </w:numPr>
        <w:ind w:right="-330"/>
        <w:rPr>
          <w:rFonts w:ascii="Arial" w:eastAsia="Arial" w:hAnsi="Arial" w:cs="Arial"/>
        </w:rPr>
      </w:pPr>
      <w:r w:rsidRPr="034F3904">
        <w:rPr>
          <w:rFonts w:ascii="Arial" w:hAnsi="Arial" w:cs="Arial"/>
        </w:rPr>
        <w:t xml:space="preserve">Conversant with developments in new technology, and able to suggest creative improvements to working practices. </w:t>
      </w:r>
    </w:p>
    <w:p w14:paraId="67795993" w14:textId="02EF04AF" w:rsidR="00844D59" w:rsidRDefault="767FEB11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A</w:t>
      </w:r>
      <w:r w:rsidR="00844D59" w:rsidRPr="034F3904">
        <w:rPr>
          <w:rFonts w:ascii="Arial" w:hAnsi="Arial" w:cs="Arial"/>
        </w:rPr>
        <w:t>bility to collaborate with others and maintain constructive working relationships.</w:t>
      </w:r>
    </w:p>
    <w:p w14:paraId="542E7B57" w14:textId="22B41AC9" w:rsidR="00844D59" w:rsidRPr="00844D59" w:rsidRDefault="002E0F18" w:rsidP="007F091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34F3904">
        <w:rPr>
          <w:rFonts w:ascii="Arial" w:hAnsi="Arial" w:cs="Arial"/>
          <w:sz w:val="24"/>
          <w:szCs w:val="24"/>
        </w:rPr>
        <w:t>An instinctively ‘customer-focused’ and problem-solving approach</w:t>
      </w:r>
      <w:r w:rsidR="70093856" w:rsidRPr="034F3904">
        <w:rPr>
          <w:rFonts w:ascii="Arial" w:hAnsi="Arial" w:cs="Arial"/>
          <w:sz w:val="24"/>
          <w:szCs w:val="24"/>
        </w:rPr>
        <w:t>.</w:t>
      </w:r>
      <w:r w:rsidRPr="034F3904">
        <w:rPr>
          <w:rFonts w:ascii="Arial" w:hAnsi="Arial" w:cs="Arial"/>
          <w:sz w:val="24"/>
          <w:szCs w:val="24"/>
        </w:rPr>
        <w:t xml:space="preserve"> </w:t>
      </w:r>
    </w:p>
    <w:p w14:paraId="37FFE595" w14:textId="755146EE" w:rsidR="00844D59" w:rsidRPr="00844D59" w:rsidRDefault="0922A886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A</w:t>
      </w:r>
      <w:r w:rsidR="00844D59" w:rsidRPr="034F3904">
        <w:rPr>
          <w:rFonts w:ascii="Arial" w:hAnsi="Arial" w:cs="Arial"/>
        </w:rPr>
        <w:t xml:space="preserve">bility to act with diplomacy, and to maintain confidentiality in relation to sensitive information. </w:t>
      </w:r>
    </w:p>
    <w:p w14:paraId="421C5EA1" w14:textId="358E78FE" w:rsidR="00E7069D" w:rsidRPr="00844D59" w:rsidRDefault="47190325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 xml:space="preserve">A high standard of written and spoken communication.  </w:t>
      </w:r>
    </w:p>
    <w:p w14:paraId="4DC4D007" w14:textId="65537F5B" w:rsidR="00773675" w:rsidRPr="00844D59" w:rsidRDefault="47190325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A hi</w:t>
      </w:r>
      <w:r w:rsidR="00844D59" w:rsidRPr="034F3904">
        <w:rPr>
          <w:rFonts w:ascii="Arial" w:hAnsi="Arial" w:cs="Arial"/>
        </w:rPr>
        <w:t>gh level of attention to detail.</w:t>
      </w:r>
    </w:p>
    <w:p w14:paraId="33127305" w14:textId="14C4C4DC" w:rsidR="00E6383F" w:rsidRPr="00844D59" w:rsidRDefault="38CE00AC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A</w:t>
      </w:r>
      <w:r w:rsidR="47190325" w:rsidRPr="034F3904">
        <w:rPr>
          <w:rFonts w:ascii="Arial" w:hAnsi="Arial" w:cs="Arial"/>
        </w:rPr>
        <w:t>bility to work quickly, creatively and accurately, including under pressure.</w:t>
      </w:r>
    </w:p>
    <w:p w14:paraId="1068CF86" w14:textId="31C30CF8" w:rsidR="385C6C6E" w:rsidRDefault="280E60A0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A</w:t>
      </w:r>
      <w:r w:rsidR="385C6C6E" w:rsidRPr="034F3904">
        <w:rPr>
          <w:rFonts w:ascii="Arial" w:hAnsi="Arial" w:cs="Arial"/>
        </w:rPr>
        <w:t>bility to modernise established processes.</w:t>
      </w:r>
    </w:p>
    <w:p w14:paraId="7B597C50" w14:textId="19E6A32F" w:rsidR="00773675" w:rsidRPr="00844D59" w:rsidRDefault="50FF2ACB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A</w:t>
      </w:r>
      <w:r w:rsidR="47190325" w:rsidRPr="034F3904">
        <w:rPr>
          <w:rFonts w:ascii="Arial" w:hAnsi="Arial" w:cs="Arial"/>
        </w:rPr>
        <w:t>bility to work flexibly as part of a team, and to work on own initiative</w:t>
      </w:r>
    </w:p>
    <w:p w14:paraId="60DEF3C3" w14:textId="656E2F58" w:rsidR="00773675" w:rsidRPr="00844D59" w:rsidRDefault="1AB0CCFC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A</w:t>
      </w:r>
      <w:r w:rsidR="47EC81C0" w:rsidRPr="034F3904">
        <w:rPr>
          <w:rFonts w:ascii="Arial" w:hAnsi="Arial" w:cs="Arial"/>
        </w:rPr>
        <w:t>bility to recognise and develop potential in others</w:t>
      </w:r>
      <w:r w:rsidR="39901433" w:rsidRPr="034F3904">
        <w:rPr>
          <w:rFonts w:ascii="Arial" w:hAnsi="Arial" w:cs="Arial"/>
        </w:rPr>
        <w:t>.</w:t>
      </w:r>
      <w:r w:rsidR="47EC81C0" w:rsidRPr="034F3904">
        <w:rPr>
          <w:rFonts w:ascii="Arial" w:hAnsi="Arial" w:cs="Arial"/>
        </w:rPr>
        <w:t xml:space="preserve"> </w:t>
      </w:r>
      <w:r w:rsidR="47190325" w:rsidRPr="034F3904">
        <w:rPr>
          <w:rFonts w:ascii="Arial" w:hAnsi="Arial" w:cs="Arial"/>
        </w:rPr>
        <w:t xml:space="preserve"> </w:t>
      </w:r>
    </w:p>
    <w:p w14:paraId="3079FC49" w14:textId="77777777" w:rsidR="00E6383F" w:rsidRDefault="00E6383F" w:rsidP="00CB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2C301C" w14:textId="26C53E65" w:rsidR="009F405B" w:rsidRPr="00CB1089" w:rsidRDefault="002E0F18" w:rsidP="00CB1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60BB3BC1">
        <w:rPr>
          <w:rFonts w:ascii="Arial" w:hAnsi="Arial" w:cs="Arial"/>
          <w:b/>
          <w:bCs/>
          <w:sz w:val="24"/>
          <w:szCs w:val="24"/>
        </w:rPr>
        <w:t>3. Judgment</w:t>
      </w:r>
    </w:p>
    <w:p w14:paraId="15D4B629" w14:textId="0C69F81A" w:rsidR="034F3904" w:rsidRDefault="034F3904" w:rsidP="034F3904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14:paraId="5B3E5D97" w14:textId="346BDB4F" w:rsidR="0029625A" w:rsidRPr="00CB1089" w:rsidRDefault="009F405B" w:rsidP="00CB1089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34F3904">
        <w:rPr>
          <w:rFonts w:ascii="Arial" w:hAnsi="Arial" w:cs="Arial"/>
          <w:sz w:val="24"/>
          <w:szCs w:val="24"/>
        </w:rPr>
        <w:t>The post</w:t>
      </w:r>
      <w:r w:rsidR="2877C1AF" w:rsidRPr="034F3904">
        <w:rPr>
          <w:rFonts w:ascii="Arial" w:hAnsi="Arial" w:cs="Arial"/>
          <w:sz w:val="24"/>
          <w:szCs w:val="24"/>
        </w:rPr>
        <w:t>-</w:t>
      </w:r>
      <w:r w:rsidR="0029625A" w:rsidRPr="034F3904">
        <w:rPr>
          <w:rFonts w:ascii="Arial" w:hAnsi="Arial" w:cs="Arial"/>
          <w:sz w:val="24"/>
          <w:szCs w:val="24"/>
        </w:rPr>
        <w:t xml:space="preserve">holder will be supported and supervised in their work. </w:t>
      </w:r>
      <w:r w:rsidR="00491FAA" w:rsidRPr="034F3904">
        <w:rPr>
          <w:rFonts w:ascii="Arial" w:hAnsi="Arial" w:cs="Arial"/>
          <w:sz w:val="24"/>
          <w:szCs w:val="24"/>
        </w:rPr>
        <w:t xml:space="preserve">However, they </w:t>
      </w:r>
      <w:r w:rsidR="157CCEF0" w:rsidRPr="034F3904">
        <w:rPr>
          <w:rFonts w:ascii="Arial" w:hAnsi="Arial" w:cs="Arial"/>
          <w:sz w:val="24"/>
          <w:szCs w:val="24"/>
        </w:rPr>
        <w:t>will need</w:t>
      </w:r>
      <w:r w:rsidRPr="034F3904">
        <w:rPr>
          <w:rFonts w:ascii="Arial" w:hAnsi="Arial" w:cs="Arial"/>
          <w:sz w:val="24"/>
          <w:szCs w:val="24"/>
        </w:rPr>
        <w:t xml:space="preserve"> to </w:t>
      </w:r>
      <w:r w:rsidR="0029625A" w:rsidRPr="034F3904">
        <w:rPr>
          <w:rFonts w:ascii="Arial" w:hAnsi="Arial" w:cs="Arial"/>
          <w:sz w:val="24"/>
          <w:szCs w:val="24"/>
        </w:rPr>
        <w:t>work on their own initiative and make judgements including:</w:t>
      </w:r>
    </w:p>
    <w:p w14:paraId="53A3FB3E" w14:textId="540F410D" w:rsidR="034F3904" w:rsidRDefault="034F3904" w:rsidP="034F3904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14:paraId="02994546" w14:textId="32BC564F" w:rsidR="00880A7F" w:rsidRDefault="00880A7F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Planning their own workload, s</w:t>
      </w:r>
      <w:r w:rsidR="0029625A" w:rsidRPr="034F3904">
        <w:rPr>
          <w:rFonts w:ascii="Arial" w:hAnsi="Arial" w:cs="Arial"/>
        </w:rPr>
        <w:t>etting deadlines, schedules, communication</w:t>
      </w:r>
      <w:r w:rsidR="505EC212" w:rsidRPr="034F3904">
        <w:rPr>
          <w:rFonts w:ascii="Arial" w:hAnsi="Arial" w:cs="Arial"/>
        </w:rPr>
        <w:t xml:space="preserve"> plan</w:t>
      </w:r>
      <w:r w:rsidR="0029625A" w:rsidRPr="034F3904">
        <w:rPr>
          <w:rFonts w:ascii="Arial" w:hAnsi="Arial" w:cs="Arial"/>
        </w:rPr>
        <w:t>s</w:t>
      </w:r>
      <w:r w:rsidR="1244860B" w:rsidRPr="034F3904">
        <w:rPr>
          <w:rFonts w:ascii="Arial" w:hAnsi="Arial" w:cs="Arial"/>
        </w:rPr>
        <w:t xml:space="preserve">, </w:t>
      </w:r>
      <w:r w:rsidR="009F405B" w:rsidRPr="034F3904">
        <w:rPr>
          <w:rFonts w:ascii="Arial" w:hAnsi="Arial" w:cs="Arial"/>
        </w:rPr>
        <w:t>prioritis</w:t>
      </w:r>
      <w:r w:rsidR="7F431C43" w:rsidRPr="034F3904">
        <w:rPr>
          <w:rFonts w:ascii="Arial" w:hAnsi="Arial" w:cs="Arial"/>
        </w:rPr>
        <w:t xml:space="preserve">ing </w:t>
      </w:r>
      <w:r w:rsidR="0029625A" w:rsidRPr="034F3904">
        <w:rPr>
          <w:rFonts w:ascii="Arial" w:hAnsi="Arial" w:cs="Arial"/>
        </w:rPr>
        <w:t>tasks</w:t>
      </w:r>
      <w:r w:rsidR="00E6383F" w:rsidRPr="034F3904">
        <w:rPr>
          <w:rFonts w:ascii="Arial" w:hAnsi="Arial" w:cs="Arial"/>
        </w:rPr>
        <w:t>,</w:t>
      </w:r>
      <w:r w:rsidRPr="034F3904">
        <w:rPr>
          <w:rFonts w:ascii="Arial" w:hAnsi="Arial" w:cs="Arial"/>
        </w:rPr>
        <w:t xml:space="preserve"> and</w:t>
      </w:r>
      <w:r w:rsidR="009F405B" w:rsidRPr="034F3904">
        <w:rPr>
          <w:rFonts w:ascii="Arial" w:hAnsi="Arial" w:cs="Arial"/>
        </w:rPr>
        <w:t xml:space="preserve"> be</w:t>
      </w:r>
      <w:r w:rsidRPr="034F3904">
        <w:rPr>
          <w:rFonts w:ascii="Arial" w:hAnsi="Arial" w:cs="Arial"/>
        </w:rPr>
        <w:t>ing</w:t>
      </w:r>
      <w:r w:rsidR="009F405B" w:rsidRPr="034F3904">
        <w:rPr>
          <w:rFonts w:ascii="Arial" w:hAnsi="Arial" w:cs="Arial"/>
        </w:rPr>
        <w:t xml:space="preserve"> self</w:t>
      </w:r>
      <w:r w:rsidR="00491FAA" w:rsidRPr="034F3904">
        <w:rPr>
          <w:rFonts w:ascii="Arial" w:hAnsi="Arial" w:cs="Arial"/>
        </w:rPr>
        <w:t>-</w:t>
      </w:r>
      <w:r w:rsidR="009F405B" w:rsidRPr="034F3904">
        <w:rPr>
          <w:rFonts w:ascii="Arial" w:hAnsi="Arial" w:cs="Arial"/>
        </w:rPr>
        <w:t>directed within the team’s work plan</w:t>
      </w:r>
      <w:r w:rsidRPr="034F3904">
        <w:rPr>
          <w:rFonts w:ascii="Arial" w:hAnsi="Arial" w:cs="Arial"/>
        </w:rPr>
        <w:t>.</w:t>
      </w:r>
    </w:p>
    <w:p w14:paraId="5A75C9AA" w14:textId="40821B85" w:rsidR="00207762" w:rsidRPr="00CB1089" w:rsidRDefault="00207762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Identifying risks and proposing mitigations.</w:t>
      </w:r>
    </w:p>
    <w:p w14:paraId="0EB9CD57" w14:textId="4D68F0E7" w:rsidR="009F405B" w:rsidRDefault="00851710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lastRenderedPageBreak/>
        <w:t>A</w:t>
      </w:r>
      <w:r w:rsidR="00E6383F" w:rsidRPr="034F3904">
        <w:rPr>
          <w:rFonts w:ascii="Arial" w:hAnsi="Arial" w:cs="Arial"/>
        </w:rPr>
        <w:t xml:space="preserve">cting </w:t>
      </w:r>
      <w:r w:rsidR="00880A7F" w:rsidRPr="034F3904">
        <w:rPr>
          <w:rFonts w:ascii="Arial" w:hAnsi="Arial" w:cs="Arial"/>
        </w:rPr>
        <w:t>with d</w:t>
      </w:r>
      <w:r w:rsidR="0046018B" w:rsidRPr="034F3904">
        <w:rPr>
          <w:rFonts w:ascii="Arial" w:hAnsi="Arial" w:cs="Arial"/>
        </w:rPr>
        <w:t xml:space="preserve">iscretion and </w:t>
      </w:r>
      <w:r w:rsidR="00E6383F" w:rsidRPr="034F3904">
        <w:rPr>
          <w:rFonts w:ascii="Arial" w:hAnsi="Arial" w:cs="Arial"/>
        </w:rPr>
        <w:t xml:space="preserve">respecting </w:t>
      </w:r>
      <w:r w:rsidR="0046018B" w:rsidRPr="034F3904">
        <w:rPr>
          <w:rFonts w:ascii="Arial" w:hAnsi="Arial" w:cs="Arial"/>
        </w:rPr>
        <w:t>confidentiality</w:t>
      </w:r>
      <w:r w:rsidR="00880A7F" w:rsidRPr="034F3904">
        <w:rPr>
          <w:rFonts w:ascii="Arial" w:hAnsi="Arial" w:cs="Arial"/>
        </w:rPr>
        <w:t>.</w:t>
      </w:r>
    </w:p>
    <w:p w14:paraId="3A00B410" w14:textId="6607BA9B" w:rsidR="002E0F18" w:rsidRDefault="002E0F18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Knowing when to escalate to line manager before acting</w:t>
      </w:r>
      <w:r w:rsidR="20162F7A" w:rsidRPr="034F3904">
        <w:rPr>
          <w:rFonts w:ascii="Arial" w:hAnsi="Arial" w:cs="Arial"/>
        </w:rPr>
        <w:t>.</w:t>
      </w:r>
    </w:p>
    <w:p w14:paraId="20F9E483" w14:textId="420D2F06" w:rsidR="15909735" w:rsidRDefault="15909735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Delegating appropriately and effectively to make best use of administrative support</w:t>
      </w:r>
      <w:r w:rsidR="348CFD6C" w:rsidRPr="034F3904">
        <w:rPr>
          <w:rFonts w:ascii="Arial" w:hAnsi="Arial" w:cs="Arial"/>
        </w:rPr>
        <w:t>.</w:t>
      </w:r>
    </w:p>
    <w:p w14:paraId="6BAAE1BA" w14:textId="12F0225C" w:rsidR="15909735" w:rsidRDefault="15909735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Supporting</w:t>
      </w:r>
      <w:r w:rsidR="655FA768" w:rsidRPr="034F3904">
        <w:rPr>
          <w:rFonts w:ascii="Arial" w:hAnsi="Arial" w:cs="Arial"/>
        </w:rPr>
        <w:t>, challenging</w:t>
      </w:r>
      <w:r w:rsidRPr="034F3904">
        <w:rPr>
          <w:rFonts w:ascii="Arial" w:hAnsi="Arial" w:cs="Arial"/>
        </w:rPr>
        <w:t xml:space="preserve"> and enabling </w:t>
      </w:r>
      <w:r w:rsidR="7F18AF9C" w:rsidRPr="034F3904">
        <w:rPr>
          <w:rFonts w:ascii="Arial" w:hAnsi="Arial" w:cs="Arial"/>
        </w:rPr>
        <w:t>the Governance Projects Support Officer</w:t>
      </w:r>
      <w:r w:rsidRPr="034F3904">
        <w:rPr>
          <w:rFonts w:ascii="Arial" w:hAnsi="Arial" w:cs="Arial"/>
        </w:rPr>
        <w:t xml:space="preserve"> to succeed in their role</w:t>
      </w:r>
      <w:r w:rsidR="6C8318CB" w:rsidRPr="034F3904">
        <w:rPr>
          <w:rFonts w:ascii="Arial" w:hAnsi="Arial" w:cs="Arial"/>
        </w:rPr>
        <w:t>.</w:t>
      </w:r>
    </w:p>
    <w:p w14:paraId="77955410" w14:textId="77777777" w:rsidR="00491FAA" w:rsidRPr="00CB1089" w:rsidRDefault="00491FAA" w:rsidP="00CB1089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9EDEAB9" w14:textId="57526FE1" w:rsidR="00B85FBE" w:rsidRPr="00CB1089" w:rsidRDefault="009F405B" w:rsidP="00CB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 xml:space="preserve">4. Use of Resources </w:t>
      </w:r>
    </w:p>
    <w:p w14:paraId="560FB6BF" w14:textId="691114E2" w:rsidR="034F3904" w:rsidRDefault="034F3904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1A5F48" w14:textId="2920CFFB" w:rsidR="00B85FBE" w:rsidRPr="00B85FBE" w:rsidRDefault="00B85FBE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Handling confidential information</w:t>
      </w:r>
      <w:r w:rsidR="35DEA48B" w:rsidRPr="034F3904">
        <w:rPr>
          <w:rFonts w:ascii="Arial" w:hAnsi="Arial" w:cs="Arial"/>
        </w:rPr>
        <w:t xml:space="preserve"> according to BYM policies</w:t>
      </w:r>
      <w:r w:rsidRPr="034F3904">
        <w:rPr>
          <w:rFonts w:ascii="Arial" w:hAnsi="Arial" w:cs="Arial"/>
        </w:rPr>
        <w:t>.</w:t>
      </w:r>
    </w:p>
    <w:p w14:paraId="58BB8862" w14:textId="0E078BA2" w:rsidR="00BD46C1" w:rsidRPr="00B85FBE" w:rsidRDefault="00B85FBE" w:rsidP="007F0913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</w:rPr>
      </w:pPr>
      <w:r w:rsidRPr="034F3904">
        <w:rPr>
          <w:rFonts w:ascii="Arial" w:hAnsi="Arial" w:cs="Arial"/>
        </w:rPr>
        <w:t>U</w:t>
      </w:r>
      <w:r w:rsidR="009F405B" w:rsidRPr="034F3904">
        <w:rPr>
          <w:rFonts w:ascii="Arial" w:hAnsi="Arial" w:cs="Arial"/>
        </w:rPr>
        <w:t>s</w:t>
      </w:r>
      <w:r w:rsidR="536D2627" w:rsidRPr="034F3904">
        <w:rPr>
          <w:rFonts w:ascii="Arial" w:hAnsi="Arial" w:cs="Arial"/>
        </w:rPr>
        <w:t xml:space="preserve">ing </w:t>
      </w:r>
      <w:r w:rsidR="761B8080" w:rsidRPr="034F3904">
        <w:rPr>
          <w:rFonts w:ascii="Arial" w:hAnsi="Arial" w:cs="Arial"/>
        </w:rPr>
        <w:t>a range of established and new IT resources</w:t>
      </w:r>
      <w:r w:rsidR="5D5F7226" w:rsidRPr="034F3904">
        <w:rPr>
          <w:rFonts w:ascii="Arial" w:hAnsi="Arial" w:cs="Arial"/>
        </w:rPr>
        <w:t xml:space="preserve"> to gather and record information and provide timely, accurate and meaningful reports for colleagues and stakeholders.</w:t>
      </w:r>
    </w:p>
    <w:p w14:paraId="273C712F" w14:textId="77777777" w:rsidR="009F405B" w:rsidRPr="00CB1089" w:rsidRDefault="009F405B" w:rsidP="00CB1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089">
        <w:rPr>
          <w:rFonts w:ascii="Arial" w:hAnsi="Arial" w:cs="Arial"/>
          <w:sz w:val="24"/>
          <w:szCs w:val="24"/>
        </w:rPr>
        <w:tab/>
      </w:r>
    </w:p>
    <w:p w14:paraId="54CEE865" w14:textId="2294EA3A" w:rsidR="009F405B" w:rsidRPr="00CB1089" w:rsidRDefault="00D036D3" w:rsidP="00CB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 xml:space="preserve">5. </w:t>
      </w:r>
      <w:r w:rsidR="009F405B" w:rsidRPr="034F3904">
        <w:rPr>
          <w:rFonts w:ascii="Arial" w:hAnsi="Arial" w:cs="Arial"/>
          <w:b/>
          <w:bCs/>
          <w:sz w:val="24"/>
          <w:szCs w:val="24"/>
        </w:rPr>
        <w:t xml:space="preserve">Communications  </w:t>
      </w:r>
    </w:p>
    <w:p w14:paraId="7F1B7804" w14:textId="03E4C024" w:rsidR="034F3904" w:rsidRDefault="034F3904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B6601B" w14:textId="36A8FC73" w:rsidR="007F561B" w:rsidRPr="00CB1089" w:rsidRDefault="5465FD0E" w:rsidP="00CB1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 xml:space="preserve">Internal – </w:t>
      </w:r>
      <w:r w:rsidR="00414240" w:rsidRPr="034F3904">
        <w:rPr>
          <w:rFonts w:ascii="Arial" w:hAnsi="Arial" w:cs="Arial"/>
          <w:b/>
          <w:bCs/>
          <w:sz w:val="24"/>
          <w:szCs w:val="24"/>
        </w:rPr>
        <w:t>7</w:t>
      </w:r>
      <w:r w:rsidRPr="034F3904">
        <w:rPr>
          <w:rFonts w:ascii="Arial" w:hAnsi="Arial" w:cs="Arial"/>
          <w:b/>
          <w:bCs/>
          <w:sz w:val="24"/>
          <w:szCs w:val="24"/>
        </w:rPr>
        <w:t>0%</w:t>
      </w:r>
      <w:r w:rsidRPr="034F3904">
        <w:rPr>
          <w:rFonts w:ascii="Arial" w:hAnsi="Arial" w:cs="Arial"/>
          <w:sz w:val="24"/>
          <w:szCs w:val="24"/>
        </w:rPr>
        <w:t>:</w:t>
      </w:r>
      <w:r w:rsidR="002E0F18" w:rsidRPr="034F3904">
        <w:rPr>
          <w:rFonts w:ascii="Arial" w:hAnsi="Arial" w:cs="Arial"/>
          <w:sz w:val="24"/>
          <w:szCs w:val="24"/>
        </w:rPr>
        <w:t xml:space="preserve">  Liaison with staff across BYM who support</w:t>
      </w:r>
      <w:r w:rsidR="32CA53C3" w:rsidRPr="034F3904">
        <w:rPr>
          <w:rFonts w:ascii="Arial" w:hAnsi="Arial" w:cs="Arial"/>
          <w:sz w:val="24"/>
          <w:szCs w:val="24"/>
        </w:rPr>
        <w:t xml:space="preserve"> governance</w:t>
      </w:r>
      <w:r w:rsidR="1795F1BD" w:rsidRPr="034F3904">
        <w:rPr>
          <w:rFonts w:ascii="Arial" w:hAnsi="Arial" w:cs="Arial"/>
          <w:sz w:val="24"/>
          <w:szCs w:val="24"/>
        </w:rPr>
        <w:t>.</w:t>
      </w:r>
      <w:r w:rsidR="32CA53C3" w:rsidRPr="034F3904">
        <w:rPr>
          <w:rFonts w:ascii="Arial" w:hAnsi="Arial" w:cs="Arial"/>
          <w:sz w:val="24"/>
          <w:szCs w:val="24"/>
        </w:rPr>
        <w:t xml:space="preserve"> </w:t>
      </w:r>
      <w:r w:rsidR="002E0F18" w:rsidRPr="034F3904">
        <w:rPr>
          <w:rFonts w:ascii="Arial" w:hAnsi="Arial" w:cs="Arial"/>
          <w:sz w:val="24"/>
          <w:szCs w:val="24"/>
        </w:rPr>
        <w:t xml:space="preserve"> </w:t>
      </w:r>
    </w:p>
    <w:p w14:paraId="0F91B77D" w14:textId="7A8AE1C1" w:rsidR="007B00A4" w:rsidRDefault="002E0F18" w:rsidP="00CB1089">
      <w:pPr>
        <w:pStyle w:val="ListParagraph"/>
        <w:numPr>
          <w:ilvl w:val="0"/>
          <w:numId w:val="0"/>
        </w:numPr>
        <w:rPr>
          <w:rFonts w:ascii="Arial" w:hAnsi="Arial" w:cs="Arial"/>
        </w:rPr>
      </w:pPr>
      <w:r w:rsidRPr="034F3904">
        <w:rPr>
          <w:rFonts w:ascii="Arial" w:hAnsi="Arial" w:cs="Arial"/>
          <w:b/>
          <w:bCs/>
        </w:rPr>
        <w:t>Extern</w:t>
      </w:r>
      <w:r w:rsidR="00414240" w:rsidRPr="034F3904">
        <w:rPr>
          <w:rFonts w:ascii="Arial" w:hAnsi="Arial" w:cs="Arial"/>
          <w:b/>
          <w:bCs/>
        </w:rPr>
        <w:t>al – 3</w:t>
      </w:r>
      <w:r w:rsidR="5465FD0E" w:rsidRPr="034F3904">
        <w:rPr>
          <w:rFonts w:ascii="Arial" w:hAnsi="Arial" w:cs="Arial"/>
          <w:b/>
          <w:bCs/>
        </w:rPr>
        <w:t>0%</w:t>
      </w:r>
      <w:r w:rsidR="5465FD0E" w:rsidRPr="034F3904">
        <w:rPr>
          <w:rFonts w:ascii="Arial" w:hAnsi="Arial" w:cs="Arial"/>
        </w:rPr>
        <w:t xml:space="preserve">:   </w:t>
      </w:r>
      <w:r w:rsidR="1A6D2CCD" w:rsidRPr="034F3904">
        <w:rPr>
          <w:rFonts w:ascii="Arial" w:hAnsi="Arial" w:cs="Arial"/>
        </w:rPr>
        <w:t>Liaison with</w:t>
      </w:r>
      <w:r w:rsidR="573BE2A6" w:rsidRPr="034F3904">
        <w:rPr>
          <w:rFonts w:ascii="Arial" w:hAnsi="Arial" w:cs="Arial"/>
        </w:rPr>
        <w:t xml:space="preserve"> suppliers</w:t>
      </w:r>
      <w:r w:rsidR="164B8E6B" w:rsidRPr="034F3904">
        <w:rPr>
          <w:rFonts w:ascii="Arial" w:hAnsi="Arial" w:cs="Arial"/>
        </w:rPr>
        <w:t xml:space="preserve">, project delivery partners </w:t>
      </w:r>
      <w:r w:rsidR="2423AEE2" w:rsidRPr="034F3904">
        <w:rPr>
          <w:rFonts w:ascii="Arial" w:hAnsi="Arial" w:cs="Arial"/>
        </w:rPr>
        <w:t>and other</w:t>
      </w:r>
      <w:r w:rsidR="573BE2A6" w:rsidRPr="034F3904">
        <w:rPr>
          <w:rFonts w:ascii="Arial" w:hAnsi="Arial" w:cs="Arial"/>
        </w:rPr>
        <w:t xml:space="preserve"> stakeholders</w:t>
      </w:r>
      <w:r w:rsidR="661AC6CC" w:rsidRPr="034F3904">
        <w:rPr>
          <w:rFonts w:ascii="Arial" w:hAnsi="Arial" w:cs="Arial"/>
        </w:rPr>
        <w:t>.</w:t>
      </w:r>
      <w:r w:rsidR="573BE2A6" w:rsidRPr="034F3904">
        <w:rPr>
          <w:rFonts w:ascii="Arial" w:hAnsi="Arial" w:cs="Arial"/>
        </w:rPr>
        <w:t xml:space="preserve"> </w:t>
      </w:r>
    </w:p>
    <w:p w14:paraId="6438FB6B" w14:textId="77777777" w:rsidR="0089150B" w:rsidRPr="00CB1089" w:rsidRDefault="0089150B" w:rsidP="00CB1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21CDF" w14:textId="77777777" w:rsidR="009F405B" w:rsidRPr="00CB1089" w:rsidRDefault="009F405B" w:rsidP="00CB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 xml:space="preserve">6. Physical Demands &amp; Co-ordination </w:t>
      </w:r>
    </w:p>
    <w:p w14:paraId="15615199" w14:textId="3C2645E0" w:rsidR="034F3904" w:rsidRDefault="034F3904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DD748F" w14:textId="748337F5" w:rsidR="009F405B" w:rsidRPr="00224339" w:rsidRDefault="00D036D3" w:rsidP="499724B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 post makes no unusual </w:t>
      </w:r>
      <w:r w:rsidR="0045637F">
        <w:rPr>
          <w:rFonts w:ascii="Arial" w:hAnsi="Arial" w:cs="Arial"/>
          <w:sz w:val="24"/>
          <w:szCs w:val="24"/>
        </w:rPr>
        <w:t>physical demands.</w:t>
      </w:r>
    </w:p>
    <w:p w14:paraId="5DCD523C" w14:textId="77777777" w:rsidR="009F405B" w:rsidRPr="00CB1089" w:rsidRDefault="009F405B" w:rsidP="00CB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 xml:space="preserve">7. Working Conditions and Emotional Demands </w:t>
      </w:r>
    </w:p>
    <w:p w14:paraId="01B22BF2" w14:textId="77958119" w:rsidR="034F3904" w:rsidRDefault="034F3904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D8C228" w14:textId="3B91263C" w:rsidR="009F405B" w:rsidRPr="009B2639" w:rsidRDefault="002A16C2" w:rsidP="00CB1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4005B743">
        <w:rPr>
          <w:rFonts w:ascii="Arial" w:eastAsia="Arial" w:hAnsi="Arial" w:cs="Arial"/>
          <w:color w:val="000000" w:themeColor="text1"/>
          <w:sz w:val="24"/>
          <w:szCs w:val="24"/>
        </w:rPr>
        <w:t>35 hours per week, spread over 5 days to include Tuesdays (core team day).</w:t>
      </w:r>
      <w:r w:rsidRPr="4005B743">
        <w:rPr>
          <w:rFonts w:ascii="Arial" w:eastAsia="Arial" w:hAnsi="Arial" w:cs="Arial"/>
          <w:sz w:val="24"/>
          <w:szCs w:val="24"/>
        </w:rPr>
        <w:t xml:space="preserve">  </w:t>
      </w:r>
      <w:r w:rsidRPr="4005B743">
        <w:rPr>
          <w:rFonts w:ascii="Arial" w:eastAsia="Arial" w:hAnsi="Arial" w:cs="Arial"/>
          <w:color w:val="000000" w:themeColor="text1"/>
          <w:sz w:val="24"/>
          <w:szCs w:val="24"/>
        </w:rPr>
        <w:t xml:space="preserve">Some work out of normal office hours, including evenings and occasional weekends may be necessary to enable collaboration with external stakeholders.  Time off in lieu is available.  </w:t>
      </w:r>
    </w:p>
    <w:p w14:paraId="1E9D43C3" w14:textId="77777777" w:rsidR="009F405B" w:rsidRPr="00CB1089" w:rsidRDefault="009F405B" w:rsidP="00CB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3D5168" w14:textId="3CE62125" w:rsidR="00CB1089" w:rsidRPr="00CB1089" w:rsidRDefault="0045637F" w:rsidP="00CB10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>OTHER RESPONSIBILITIES:</w:t>
      </w:r>
    </w:p>
    <w:p w14:paraId="4E425F76" w14:textId="0ABA4991" w:rsidR="034F3904" w:rsidRDefault="034F3904" w:rsidP="034F39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68B3C9" w14:textId="52B7B7AF" w:rsidR="00CB1089" w:rsidRPr="00CB1089" w:rsidRDefault="47190325" w:rsidP="007F0913">
      <w:pPr>
        <w:pStyle w:val="ListParagraph"/>
        <w:numPr>
          <w:ilvl w:val="0"/>
          <w:numId w:val="2"/>
        </w:numPr>
        <w:ind w:left="426"/>
        <w:rPr>
          <w:rFonts w:ascii="Arial" w:eastAsia="Arial" w:hAnsi="Arial" w:cs="Arial"/>
        </w:rPr>
      </w:pPr>
      <w:r w:rsidRPr="47190325">
        <w:rPr>
          <w:rFonts w:ascii="Arial" w:hAnsi="Arial" w:cs="Arial"/>
        </w:rPr>
        <w:t>To undertake duties and responsibilities commensurate with the post</w:t>
      </w:r>
      <w:r w:rsidR="007469CB">
        <w:rPr>
          <w:rFonts w:ascii="Arial" w:hAnsi="Arial" w:cs="Arial"/>
        </w:rPr>
        <w:t>.</w:t>
      </w:r>
    </w:p>
    <w:p w14:paraId="2CC5F7EB" w14:textId="39D21722" w:rsidR="00CB1089" w:rsidRPr="00CB1089" w:rsidRDefault="47190325" w:rsidP="007F0913">
      <w:pPr>
        <w:pStyle w:val="ListParagraph"/>
        <w:numPr>
          <w:ilvl w:val="0"/>
          <w:numId w:val="2"/>
        </w:numPr>
        <w:ind w:left="426"/>
        <w:rPr>
          <w:rFonts w:ascii="Arial" w:eastAsia="Arial" w:hAnsi="Arial" w:cs="Arial"/>
        </w:rPr>
      </w:pPr>
      <w:r w:rsidRPr="47190325">
        <w:rPr>
          <w:rFonts w:ascii="Arial" w:hAnsi="Arial" w:cs="Arial"/>
        </w:rPr>
        <w:t>Responsible for ensuring that BYM’s Safeguarding Policy is adhered to in all aspects of the role</w:t>
      </w:r>
      <w:r w:rsidR="007469CB">
        <w:rPr>
          <w:rFonts w:ascii="Arial" w:hAnsi="Arial" w:cs="Arial"/>
        </w:rPr>
        <w:t>.</w:t>
      </w:r>
      <w:r w:rsidRPr="47190325">
        <w:rPr>
          <w:rFonts w:ascii="Arial" w:hAnsi="Arial" w:cs="Arial"/>
        </w:rPr>
        <w:t xml:space="preserve"> </w:t>
      </w:r>
    </w:p>
    <w:p w14:paraId="41C4BA4D" w14:textId="43FD8F37" w:rsidR="00CB1089" w:rsidRPr="00CB1089" w:rsidRDefault="47190325" w:rsidP="007F0913">
      <w:pPr>
        <w:pStyle w:val="ListParagraph"/>
        <w:numPr>
          <w:ilvl w:val="0"/>
          <w:numId w:val="2"/>
        </w:numPr>
        <w:ind w:left="426"/>
        <w:rPr>
          <w:rFonts w:ascii="Arial" w:eastAsia="Arial" w:hAnsi="Arial" w:cs="Arial"/>
        </w:rPr>
      </w:pPr>
      <w:r w:rsidRPr="47190325">
        <w:rPr>
          <w:rFonts w:ascii="Arial" w:hAnsi="Arial" w:cs="Arial"/>
        </w:rPr>
        <w:t>Responsible for ensuring that BYM’s Equal Opportunities Policy is adhered to in all aspects of the role</w:t>
      </w:r>
      <w:r w:rsidR="007469CB">
        <w:rPr>
          <w:rFonts w:ascii="Arial" w:hAnsi="Arial" w:cs="Arial"/>
        </w:rPr>
        <w:t>.</w:t>
      </w:r>
    </w:p>
    <w:p w14:paraId="332C0433" w14:textId="0E30EC62" w:rsidR="00CB1089" w:rsidRPr="00CB1089" w:rsidRDefault="47190325" w:rsidP="007F0913">
      <w:pPr>
        <w:pStyle w:val="ListParagraph"/>
        <w:numPr>
          <w:ilvl w:val="0"/>
          <w:numId w:val="2"/>
        </w:numPr>
        <w:ind w:left="426"/>
        <w:rPr>
          <w:rFonts w:ascii="Arial" w:eastAsia="Arial" w:hAnsi="Arial" w:cs="Arial"/>
        </w:rPr>
      </w:pPr>
      <w:r w:rsidRPr="47190325">
        <w:rPr>
          <w:rFonts w:ascii="Arial" w:hAnsi="Arial" w:cs="Arial"/>
        </w:rPr>
        <w:t>Responsible for ensuring that BYM’s Health &amp; Safety Policy is adhered to at all times</w:t>
      </w:r>
      <w:r w:rsidR="007469CB">
        <w:rPr>
          <w:rFonts w:ascii="Arial" w:hAnsi="Arial" w:cs="Arial"/>
        </w:rPr>
        <w:t>.</w:t>
      </w:r>
      <w:r w:rsidRPr="47190325">
        <w:rPr>
          <w:rFonts w:ascii="Arial" w:hAnsi="Arial" w:cs="Arial"/>
        </w:rPr>
        <w:t xml:space="preserve"> </w:t>
      </w:r>
    </w:p>
    <w:p w14:paraId="3AA9E568" w14:textId="0A810C63" w:rsidR="00CB1089" w:rsidRPr="00CB1089" w:rsidRDefault="47190325" w:rsidP="007F0913">
      <w:pPr>
        <w:pStyle w:val="ListParagraph"/>
        <w:numPr>
          <w:ilvl w:val="0"/>
          <w:numId w:val="2"/>
        </w:numPr>
        <w:ind w:left="426"/>
        <w:rPr>
          <w:rFonts w:ascii="Arial" w:eastAsia="Arial" w:hAnsi="Arial" w:cs="Arial"/>
        </w:rPr>
      </w:pPr>
      <w:r w:rsidRPr="47190325">
        <w:rPr>
          <w:rFonts w:ascii="Arial" w:hAnsi="Arial" w:cs="Arial"/>
        </w:rPr>
        <w:t>Responsible for ensuring that BYM’s commitment to sustainability is adhered to in all aspects of the role</w:t>
      </w:r>
      <w:r w:rsidR="007469CB">
        <w:rPr>
          <w:rFonts w:ascii="Arial" w:hAnsi="Arial" w:cs="Arial"/>
        </w:rPr>
        <w:t>.</w:t>
      </w:r>
      <w:r w:rsidRPr="47190325">
        <w:rPr>
          <w:rFonts w:ascii="Arial" w:hAnsi="Arial" w:cs="Arial"/>
        </w:rPr>
        <w:t xml:space="preserve"> </w:t>
      </w:r>
    </w:p>
    <w:p w14:paraId="22D28832" w14:textId="77777777" w:rsidR="00CB1089" w:rsidRPr="00CB1089" w:rsidRDefault="47190325" w:rsidP="007F0913">
      <w:pPr>
        <w:pStyle w:val="ListParagraph"/>
        <w:numPr>
          <w:ilvl w:val="0"/>
          <w:numId w:val="2"/>
        </w:numPr>
        <w:ind w:left="426"/>
        <w:rPr>
          <w:rFonts w:ascii="Arial" w:eastAsia="Arial" w:hAnsi="Arial" w:cs="Arial"/>
        </w:rPr>
      </w:pPr>
      <w:r w:rsidRPr="47190325">
        <w:rPr>
          <w:rFonts w:ascii="Arial" w:hAnsi="Arial" w:cs="Arial"/>
        </w:rPr>
        <w:t>Responsible for ensuring that Britain Yearly Meeting’s Staff handbook is adhered to at all times.</w:t>
      </w:r>
    </w:p>
    <w:p w14:paraId="01BFAF99" w14:textId="77777777" w:rsidR="009F405B" w:rsidRPr="00CB1089" w:rsidRDefault="00CB1089" w:rsidP="00CB1089">
      <w:pPr>
        <w:pStyle w:val="ListParagraph"/>
        <w:numPr>
          <w:ilvl w:val="0"/>
          <w:numId w:val="0"/>
        </w:numPr>
        <w:ind w:left="426" w:hanging="360"/>
        <w:rPr>
          <w:rFonts w:ascii="Arial" w:hAnsi="Arial" w:cs="Arial"/>
        </w:rPr>
      </w:pPr>
      <w:r w:rsidRPr="00CB1089">
        <w:rPr>
          <w:rFonts w:ascii="Arial" w:hAnsi="Arial" w:cs="Arial"/>
        </w:rPr>
        <w:br w:type="page"/>
      </w:r>
      <w:r w:rsidR="009F405B" w:rsidRPr="00CB1089">
        <w:rPr>
          <w:rFonts w:ascii="Arial" w:hAnsi="Arial" w:cs="Arial"/>
        </w:rPr>
        <w:lastRenderedPageBreak/>
        <w:t xml:space="preserve"> </w:t>
      </w:r>
    </w:p>
    <w:p w14:paraId="31C0345C" w14:textId="77777777" w:rsidR="009F405B" w:rsidRPr="00CB1089" w:rsidRDefault="009F405B" w:rsidP="00CB108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CB1089">
        <w:rPr>
          <w:rFonts w:ascii="Arial" w:hAnsi="Arial" w:cs="Arial"/>
          <w:b/>
          <w:noProof/>
          <w:sz w:val="24"/>
          <w:szCs w:val="24"/>
          <w:lang w:eastAsia="en-GB"/>
        </w:rPr>
        <w:t>BRITAIN YEARLY MEETING</w:t>
      </w:r>
    </w:p>
    <w:p w14:paraId="35A5749B" w14:textId="77777777" w:rsidR="009F405B" w:rsidRPr="00CB1089" w:rsidRDefault="009F405B" w:rsidP="00CB1089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CB1089">
        <w:rPr>
          <w:rFonts w:ascii="Arial" w:hAnsi="Arial" w:cs="Arial"/>
          <w:b/>
          <w:noProof/>
          <w:sz w:val="24"/>
          <w:szCs w:val="24"/>
          <w:lang w:eastAsia="en-GB"/>
        </w:rPr>
        <w:t>PERSON SPECIFICATION</w:t>
      </w:r>
    </w:p>
    <w:p w14:paraId="27773E38" w14:textId="77777777" w:rsidR="009F405B" w:rsidRPr="00CB1089" w:rsidRDefault="009F405B" w:rsidP="00CB108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405B" w:rsidRPr="00CB1089" w14:paraId="49653078" w14:textId="77777777" w:rsidTr="034F3904">
        <w:tc>
          <w:tcPr>
            <w:tcW w:w="9242" w:type="dxa"/>
          </w:tcPr>
          <w:p w14:paraId="249AB101" w14:textId="0C1557D8" w:rsidR="009F405B" w:rsidRPr="00CB1089" w:rsidRDefault="00D036D3" w:rsidP="00D036D3">
            <w:pPr>
              <w:tabs>
                <w:tab w:val="left" w:pos="2017"/>
              </w:tabs>
              <w:spacing w:after="0" w:line="240" w:lineRule="auto"/>
              <w:ind w:left="2017" w:hanging="2017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34F390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t>Job Title:</w:t>
            </w:r>
            <w:r>
              <w:tab/>
            </w:r>
            <w:r w:rsidR="24D6FF86" w:rsidRPr="034F390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Governance Development Co-ordinator</w:t>
            </w:r>
          </w:p>
          <w:p w14:paraId="5D8531DA" w14:textId="77777777" w:rsidR="00CB1089" w:rsidRPr="00EE67A1" w:rsidRDefault="00CB1089" w:rsidP="00D036D3">
            <w:pPr>
              <w:tabs>
                <w:tab w:val="left" w:pos="1418"/>
                <w:tab w:val="left" w:pos="2017"/>
              </w:tabs>
              <w:spacing w:after="0" w:line="240" w:lineRule="auto"/>
              <w:ind w:left="2017" w:hanging="2017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9D664C4" w14:textId="699A0335" w:rsidR="009F405B" w:rsidRPr="00102A24" w:rsidRDefault="00D036D3" w:rsidP="00D036D3">
            <w:pPr>
              <w:tabs>
                <w:tab w:val="left" w:pos="2017"/>
              </w:tabs>
              <w:spacing w:after="0" w:line="240" w:lineRule="auto"/>
              <w:ind w:left="2017" w:hanging="2017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Department:</w:t>
            </w:r>
            <w:r>
              <w:tab/>
            </w:r>
            <w:r w:rsidR="00EE67A1" w:rsidRPr="00EE67A1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Quaker </w:t>
            </w:r>
            <w:r w:rsidR="007469CB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Church Affairs</w:t>
            </w:r>
          </w:p>
          <w:p w14:paraId="10E4949D" w14:textId="77777777" w:rsidR="00CB1089" w:rsidRPr="00D036D3" w:rsidRDefault="00CB1089" w:rsidP="00D036D3">
            <w:pPr>
              <w:tabs>
                <w:tab w:val="left" w:pos="1418"/>
                <w:tab w:val="left" w:pos="2017"/>
              </w:tabs>
              <w:spacing w:after="0" w:line="240" w:lineRule="auto"/>
              <w:ind w:left="2017" w:hanging="2017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C26039C" w14:textId="2F016448" w:rsidR="009F405B" w:rsidRPr="00CB1089" w:rsidRDefault="00D036D3" w:rsidP="034F3904">
            <w:pPr>
              <w:tabs>
                <w:tab w:val="left" w:pos="2017"/>
              </w:tabs>
              <w:spacing w:after="0" w:line="240" w:lineRule="auto"/>
              <w:ind w:left="2017" w:hanging="2017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34F390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t>Date:</w:t>
            </w:r>
            <w:r>
              <w:tab/>
            </w:r>
            <w:r w:rsidR="4596C81E" w:rsidRPr="034F390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t xml:space="preserve">April 2024 </w:t>
            </w:r>
          </w:p>
        </w:tc>
      </w:tr>
    </w:tbl>
    <w:p w14:paraId="4A01394B" w14:textId="4AABCFED" w:rsidR="009F405B" w:rsidRPr="00CB1089" w:rsidRDefault="009F405B" w:rsidP="00CB10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FD9F3" w14:textId="5395E635" w:rsidR="009F405B" w:rsidRPr="00CB1089" w:rsidRDefault="00D036D3" w:rsidP="00CB1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>ESSENTIAL KNOWLEDGE</w:t>
      </w:r>
    </w:p>
    <w:p w14:paraId="74521252" w14:textId="3135FF1C" w:rsidR="034F3904" w:rsidRDefault="034F3904" w:rsidP="034F39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FCE403" w14:textId="74A42F81" w:rsidR="005E6586" w:rsidRPr="00CB1089" w:rsidRDefault="211FD114" w:rsidP="007F09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34F3904">
        <w:rPr>
          <w:rFonts w:ascii="Arial" w:hAnsi="Arial" w:cs="Arial"/>
        </w:rPr>
        <w:t>Knowledge of project management approaches, for example agile and waterfall processes</w:t>
      </w:r>
      <w:r w:rsidR="11E1FF43" w:rsidRPr="034F3904">
        <w:rPr>
          <w:rFonts w:ascii="Arial" w:hAnsi="Arial" w:cs="Arial"/>
        </w:rPr>
        <w:t>.</w:t>
      </w:r>
    </w:p>
    <w:p w14:paraId="136ACB31" w14:textId="361B4FC2" w:rsidR="008008FC" w:rsidRDefault="5465FD0E" w:rsidP="007F09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34F3904">
        <w:rPr>
          <w:rFonts w:ascii="Arial" w:hAnsi="Arial" w:cs="Arial"/>
        </w:rPr>
        <w:t xml:space="preserve">Understanding of </w:t>
      </w:r>
      <w:r w:rsidR="00D036D3" w:rsidRPr="034F3904">
        <w:rPr>
          <w:rFonts w:ascii="Arial" w:hAnsi="Arial" w:cs="Arial"/>
        </w:rPr>
        <w:t>governance</w:t>
      </w:r>
      <w:r w:rsidR="65FEE64C" w:rsidRPr="034F3904">
        <w:rPr>
          <w:rFonts w:ascii="Arial" w:hAnsi="Arial" w:cs="Arial"/>
        </w:rPr>
        <w:t>.</w:t>
      </w:r>
      <w:r w:rsidR="00D036D3" w:rsidRPr="034F3904">
        <w:rPr>
          <w:rFonts w:ascii="Arial" w:hAnsi="Arial" w:cs="Arial"/>
        </w:rPr>
        <w:t xml:space="preserve"> </w:t>
      </w:r>
    </w:p>
    <w:p w14:paraId="0537FB91" w14:textId="085F5F5E" w:rsidR="008008FC" w:rsidRDefault="47190325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>Knowledge of administrat</w:t>
      </w:r>
      <w:r w:rsidR="00D036D3" w:rsidRPr="034F3904">
        <w:rPr>
          <w:rFonts w:ascii="Arial" w:hAnsi="Arial" w:cs="Arial"/>
        </w:rPr>
        <w:t>ive processes</w:t>
      </w:r>
      <w:r w:rsidR="45CB0C0F" w:rsidRPr="034F3904">
        <w:rPr>
          <w:rFonts w:ascii="Arial" w:hAnsi="Arial" w:cs="Arial"/>
        </w:rPr>
        <w:t>.</w:t>
      </w:r>
    </w:p>
    <w:p w14:paraId="60BD91D0" w14:textId="5C8AE3D2" w:rsidR="4342C2A6" w:rsidRDefault="4342C2A6" w:rsidP="007F0913">
      <w:pPr>
        <w:pStyle w:val="ListParagraph"/>
      </w:pPr>
      <w:r w:rsidRPr="00751E7A">
        <w:rPr>
          <w:rFonts w:ascii="Arial" w:hAnsi="Arial" w:cs="Arial"/>
        </w:rPr>
        <w:t xml:space="preserve">Knowledge of </w:t>
      </w:r>
      <w:r w:rsidR="29077C5D" w:rsidRPr="00751E7A">
        <w:rPr>
          <w:rFonts w:ascii="Arial" w:hAnsi="Arial" w:cs="Arial"/>
        </w:rPr>
        <w:t xml:space="preserve">a range of </w:t>
      </w:r>
      <w:r w:rsidRPr="00751E7A">
        <w:rPr>
          <w:rFonts w:ascii="Arial" w:hAnsi="Arial" w:cs="Arial"/>
        </w:rPr>
        <w:t xml:space="preserve">digital </w:t>
      </w:r>
      <w:r w:rsidR="0AFBDDF7" w:rsidRPr="00751E7A">
        <w:rPr>
          <w:rFonts w:ascii="Arial" w:hAnsi="Arial" w:cs="Arial"/>
        </w:rPr>
        <w:t>solutions</w:t>
      </w:r>
      <w:r w:rsidR="5E4031C1" w:rsidRPr="00751E7A">
        <w:rPr>
          <w:rFonts w:ascii="Arial" w:hAnsi="Arial" w:cs="Arial"/>
        </w:rPr>
        <w:t xml:space="preserve"> for data management and administration</w:t>
      </w:r>
      <w:r w:rsidR="3AD1BA01" w:rsidRPr="00751E7A">
        <w:rPr>
          <w:rFonts w:ascii="Arial" w:hAnsi="Arial" w:cs="Arial"/>
        </w:rPr>
        <w:t>.</w:t>
      </w:r>
      <w:r w:rsidR="5E4031C1" w:rsidRPr="034F3904">
        <w:t xml:space="preserve"> </w:t>
      </w:r>
    </w:p>
    <w:p w14:paraId="11E66711" w14:textId="4C5176AE" w:rsidR="007F561B" w:rsidRPr="00CB1089" w:rsidRDefault="007F561B" w:rsidP="034F3904">
      <w:pPr>
        <w:spacing w:after="0" w:line="240" w:lineRule="auto"/>
        <w:rPr>
          <w:rFonts w:ascii="Arial" w:hAnsi="Arial" w:cs="Arial"/>
        </w:rPr>
      </w:pPr>
    </w:p>
    <w:p w14:paraId="4F0CB2F8" w14:textId="2F0C5D67" w:rsidR="009F405B" w:rsidRPr="00CB1089" w:rsidRDefault="00D036D3" w:rsidP="00CB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EXPERIENCE</w:t>
      </w:r>
    </w:p>
    <w:p w14:paraId="353AABFC" w14:textId="3D464E17" w:rsidR="007F561B" w:rsidRDefault="007F561B" w:rsidP="35975C10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14:paraId="778FFA75" w14:textId="501898F3" w:rsidR="2F90D3CF" w:rsidRPr="00E64791" w:rsidRDefault="2F90D3CF" w:rsidP="007F0913">
      <w:pPr>
        <w:pStyle w:val="ListParagraph"/>
        <w:rPr>
          <w:rFonts w:ascii="Arial" w:hAnsi="Arial" w:cs="Arial"/>
        </w:rPr>
      </w:pPr>
      <w:r w:rsidRPr="00E64791">
        <w:rPr>
          <w:rFonts w:ascii="Arial" w:hAnsi="Arial" w:cs="Arial"/>
        </w:rPr>
        <w:t>Practical experience of project management</w:t>
      </w:r>
      <w:r w:rsidR="4B932917" w:rsidRPr="00E64791">
        <w:rPr>
          <w:rFonts w:ascii="Arial" w:hAnsi="Arial" w:cs="Arial"/>
        </w:rPr>
        <w:t xml:space="preserve"> within an organisation of similar scale and complexity</w:t>
      </w:r>
      <w:r w:rsidR="29B9CA30" w:rsidRPr="00E64791">
        <w:rPr>
          <w:rFonts w:ascii="Arial" w:hAnsi="Arial" w:cs="Arial"/>
        </w:rPr>
        <w:t>.</w:t>
      </w:r>
    </w:p>
    <w:p w14:paraId="307ACF5F" w14:textId="00173BF8" w:rsidR="009F405B" w:rsidRPr="00E64791" w:rsidRDefault="3FD57D82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>Practical e</w:t>
      </w:r>
      <w:r w:rsidR="47190325" w:rsidRPr="034F3904">
        <w:rPr>
          <w:rFonts w:ascii="Arial" w:hAnsi="Arial" w:cs="Arial"/>
        </w:rPr>
        <w:t>xperience</w:t>
      </w:r>
      <w:r w:rsidR="55CF92A2" w:rsidRPr="034F3904">
        <w:rPr>
          <w:rFonts w:ascii="Arial" w:hAnsi="Arial" w:cs="Arial"/>
        </w:rPr>
        <w:t xml:space="preserve"> of</w:t>
      </w:r>
      <w:r w:rsidR="3DB16351" w:rsidRPr="034F3904">
        <w:rPr>
          <w:rFonts w:ascii="Arial" w:hAnsi="Arial" w:cs="Arial"/>
        </w:rPr>
        <w:t xml:space="preserve"> a range of digital resources</w:t>
      </w:r>
      <w:r w:rsidR="72EAB574" w:rsidRPr="034F3904">
        <w:rPr>
          <w:rFonts w:ascii="Arial" w:hAnsi="Arial" w:cs="Arial"/>
        </w:rPr>
        <w:t>.</w:t>
      </w:r>
    </w:p>
    <w:p w14:paraId="2466309D" w14:textId="63216804" w:rsidR="2C682988" w:rsidRPr="00E64791" w:rsidRDefault="2C682988" w:rsidP="007F0913">
      <w:pPr>
        <w:pStyle w:val="ListParagraph"/>
        <w:rPr>
          <w:rFonts w:ascii="Arial" w:hAnsi="Arial" w:cs="Arial"/>
        </w:rPr>
      </w:pPr>
      <w:r w:rsidRPr="00E64791">
        <w:rPr>
          <w:rFonts w:ascii="Arial" w:hAnsi="Arial" w:cs="Arial"/>
        </w:rPr>
        <w:t>Embedding new tools and processes within an organisation</w:t>
      </w:r>
      <w:r w:rsidR="7A1A3632" w:rsidRPr="00E64791">
        <w:rPr>
          <w:rFonts w:ascii="Arial" w:hAnsi="Arial" w:cs="Arial"/>
        </w:rPr>
        <w:t>.</w:t>
      </w:r>
    </w:p>
    <w:p w14:paraId="4D5B2DB6" w14:textId="577CF6D4" w:rsidR="009F405B" w:rsidRPr="00E64791" w:rsidRDefault="0ECA2AA9" w:rsidP="007F0913">
      <w:pPr>
        <w:pStyle w:val="ListParagraph"/>
        <w:rPr>
          <w:rFonts w:ascii="Arial" w:hAnsi="Arial" w:cs="Arial"/>
        </w:rPr>
      </w:pPr>
      <w:r w:rsidRPr="00E64791">
        <w:rPr>
          <w:rFonts w:ascii="Arial" w:hAnsi="Arial" w:cs="Arial"/>
        </w:rPr>
        <w:t>E</w:t>
      </w:r>
      <w:r w:rsidR="07D22443" w:rsidRPr="00E64791">
        <w:rPr>
          <w:rFonts w:ascii="Arial" w:hAnsi="Arial" w:cs="Arial"/>
        </w:rPr>
        <w:t>nsur</w:t>
      </w:r>
      <w:r w:rsidR="5AB500B2" w:rsidRPr="00E64791">
        <w:rPr>
          <w:rFonts w:ascii="Arial" w:hAnsi="Arial" w:cs="Arial"/>
        </w:rPr>
        <w:t>ing regulatory</w:t>
      </w:r>
      <w:r w:rsidR="07D22443" w:rsidRPr="00E64791">
        <w:rPr>
          <w:rFonts w:ascii="Arial" w:hAnsi="Arial" w:cs="Arial"/>
        </w:rPr>
        <w:t xml:space="preserve"> compliance</w:t>
      </w:r>
      <w:r w:rsidR="3F8C3AA7" w:rsidRPr="00E64791">
        <w:rPr>
          <w:rFonts w:ascii="Arial" w:hAnsi="Arial" w:cs="Arial"/>
        </w:rPr>
        <w:t xml:space="preserve"> as necessary</w:t>
      </w:r>
      <w:r w:rsidR="07D22443" w:rsidRPr="00E64791">
        <w:rPr>
          <w:rFonts w:ascii="Arial" w:hAnsi="Arial" w:cs="Arial"/>
        </w:rPr>
        <w:t>, for example with GDPR</w:t>
      </w:r>
      <w:r w:rsidR="7A1A3632" w:rsidRPr="00E64791">
        <w:rPr>
          <w:rFonts w:ascii="Arial" w:hAnsi="Arial" w:cs="Arial"/>
        </w:rPr>
        <w:t>.</w:t>
      </w:r>
    </w:p>
    <w:p w14:paraId="727233FE" w14:textId="0FAAE646" w:rsidR="009F405B" w:rsidRPr="00CB1089" w:rsidRDefault="47190325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 xml:space="preserve">Experience of </w:t>
      </w:r>
      <w:r w:rsidR="096368EE" w:rsidRPr="034F3904">
        <w:rPr>
          <w:rFonts w:ascii="Arial" w:hAnsi="Arial" w:cs="Arial"/>
        </w:rPr>
        <w:t xml:space="preserve">collaborating with others </w:t>
      </w:r>
      <w:r w:rsidRPr="034F3904">
        <w:rPr>
          <w:rFonts w:ascii="Arial" w:hAnsi="Arial" w:cs="Arial"/>
        </w:rPr>
        <w:t xml:space="preserve">using </w:t>
      </w:r>
      <w:r w:rsidR="32EE38FD" w:rsidRPr="034F3904">
        <w:rPr>
          <w:rFonts w:ascii="Arial" w:hAnsi="Arial" w:cs="Arial"/>
        </w:rPr>
        <w:t xml:space="preserve">high-level functionality within </w:t>
      </w:r>
      <w:r w:rsidRPr="034F3904">
        <w:rPr>
          <w:rFonts w:ascii="Arial" w:hAnsi="Arial" w:cs="Arial"/>
        </w:rPr>
        <w:t xml:space="preserve">Microsoft </w:t>
      </w:r>
      <w:r w:rsidR="008008FC" w:rsidRPr="034F3904">
        <w:rPr>
          <w:rFonts w:ascii="Arial" w:hAnsi="Arial" w:cs="Arial"/>
        </w:rPr>
        <w:t xml:space="preserve">Teams, Office 365, </w:t>
      </w:r>
      <w:r w:rsidRPr="034F3904">
        <w:rPr>
          <w:rFonts w:ascii="Arial" w:hAnsi="Arial" w:cs="Arial"/>
        </w:rPr>
        <w:t>Outlook, Ex</w:t>
      </w:r>
      <w:r w:rsidR="008008FC" w:rsidRPr="034F3904">
        <w:rPr>
          <w:rFonts w:ascii="Arial" w:hAnsi="Arial" w:cs="Arial"/>
        </w:rPr>
        <w:t>cel, Word and internet</w:t>
      </w:r>
      <w:r w:rsidR="000ED5A6" w:rsidRPr="034F3904">
        <w:rPr>
          <w:rFonts w:ascii="Arial" w:hAnsi="Arial" w:cs="Arial"/>
        </w:rPr>
        <w:t>.</w:t>
      </w:r>
    </w:p>
    <w:p w14:paraId="680EDDC3" w14:textId="34919979" w:rsidR="00DF1D18" w:rsidRPr="00E64791" w:rsidRDefault="5EEC0ED3" w:rsidP="007F0913">
      <w:pPr>
        <w:pStyle w:val="ListParagraph"/>
        <w:rPr>
          <w:rFonts w:ascii="Arial" w:hAnsi="Arial" w:cs="Arial"/>
        </w:rPr>
      </w:pPr>
      <w:r w:rsidRPr="00E64791">
        <w:rPr>
          <w:rFonts w:ascii="Arial" w:hAnsi="Arial" w:cs="Arial"/>
        </w:rPr>
        <w:t>Working with others to a common goal</w:t>
      </w:r>
      <w:r w:rsidR="2308E184" w:rsidRPr="00E64791">
        <w:rPr>
          <w:rFonts w:ascii="Arial" w:hAnsi="Arial" w:cs="Arial"/>
        </w:rPr>
        <w:t>.</w:t>
      </w:r>
    </w:p>
    <w:p w14:paraId="29130AB4" w14:textId="358CCD40" w:rsidR="00DF1D18" w:rsidRPr="00E64791" w:rsidRDefault="5EEC0ED3" w:rsidP="007F0913">
      <w:pPr>
        <w:pStyle w:val="ListParagraph"/>
        <w:rPr>
          <w:rFonts w:ascii="Arial" w:hAnsi="Arial" w:cs="Arial"/>
        </w:rPr>
      </w:pPr>
      <w:r w:rsidRPr="00E64791">
        <w:rPr>
          <w:rFonts w:ascii="Arial" w:hAnsi="Arial" w:cs="Arial"/>
        </w:rPr>
        <w:t>Forward planning and monitoring work programmes and keeping to deadlines</w:t>
      </w:r>
      <w:r w:rsidR="43C8AA1C" w:rsidRPr="00E64791">
        <w:rPr>
          <w:rFonts w:ascii="Arial" w:hAnsi="Arial" w:cs="Arial"/>
        </w:rPr>
        <w:t>.</w:t>
      </w:r>
    </w:p>
    <w:p w14:paraId="5CF29070" w14:textId="48651EF4" w:rsidR="00DF1D18" w:rsidRPr="00CB1089" w:rsidRDefault="00DF1D18" w:rsidP="207A06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9C0CE6" w14:textId="77777777" w:rsidR="009F405B" w:rsidRPr="00CB1089" w:rsidRDefault="009F405B" w:rsidP="00CB10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34F3904">
        <w:rPr>
          <w:rFonts w:ascii="Arial" w:hAnsi="Arial" w:cs="Arial"/>
          <w:b/>
          <w:bCs/>
          <w:sz w:val="24"/>
          <w:szCs w:val="24"/>
        </w:rPr>
        <w:t xml:space="preserve">ESSENTIAL SKILLS </w:t>
      </w:r>
    </w:p>
    <w:p w14:paraId="24E451F2" w14:textId="71164A4C" w:rsidR="034F3904" w:rsidRDefault="034F3904" w:rsidP="034F3904">
      <w:pPr>
        <w:spacing w:after="0" w:line="240" w:lineRule="auto"/>
        <w:rPr>
          <w:rFonts w:ascii="Arial" w:hAnsi="Arial" w:cs="Arial"/>
        </w:rPr>
      </w:pPr>
    </w:p>
    <w:p w14:paraId="134B5452" w14:textId="289CFB47" w:rsidR="002737D2" w:rsidRPr="002737D2" w:rsidRDefault="47190325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>Problem</w:t>
      </w:r>
      <w:r w:rsidR="0893CED0" w:rsidRPr="034F3904">
        <w:rPr>
          <w:rFonts w:ascii="Arial" w:hAnsi="Arial" w:cs="Arial"/>
        </w:rPr>
        <w:t>-</w:t>
      </w:r>
      <w:r w:rsidRPr="034F3904">
        <w:rPr>
          <w:rFonts w:ascii="Arial" w:hAnsi="Arial" w:cs="Arial"/>
        </w:rPr>
        <w:t>solving skills and a positive approach to challenge and change</w:t>
      </w:r>
      <w:r w:rsidR="3FAFA19C" w:rsidRPr="034F3904">
        <w:rPr>
          <w:rFonts w:ascii="Arial" w:hAnsi="Arial" w:cs="Arial"/>
        </w:rPr>
        <w:t>.</w:t>
      </w:r>
    </w:p>
    <w:p w14:paraId="53AD3DF5" w14:textId="1BE05D05" w:rsidR="002737D2" w:rsidRPr="00CB1089" w:rsidRDefault="47190325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>Strong administrative and organisational skills</w:t>
      </w:r>
      <w:r w:rsidR="07838E00" w:rsidRPr="034F3904">
        <w:rPr>
          <w:rFonts w:ascii="Arial" w:hAnsi="Arial" w:cs="Arial"/>
        </w:rPr>
        <w:t>.</w:t>
      </w:r>
    </w:p>
    <w:p w14:paraId="50E5B79C" w14:textId="359124BB" w:rsidR="009F405B" w:rsidRPr="00CB1089" w:rsidRDefault="47190325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 xml:space="preserve">Excellent verbal and written communication in English, </w:t>
      </w:r>
      <w:r w:rsidR="009B2639" w:rsidRPr="034F3904">
        <w:rPr>
          <w:rFonts w:ascii="Arial" w:hAnsi="Arial" w:cs="Arial"/>
        </w:rPr>
        <w:t xml:space="preserve">including the ability to </w:t>
      </w:r>
      <w:r w:rsidR="005E6586" w:rsidRPr="034F3904">
        <w:rPr>
          <w:rFonts w:ascii="Arial" w:hAnsi="Arial" w:cs="Arial"/>
        </w:rPr>
        <w:t>handle sensitive matters with tact and diplomacy</w:t>
      </w:r>
      <w:r w:rsidR="6CB7556D" w:rsidRPr="034F3904">
        <w:rPr>
          <w:rFonts w:ascii="Arial" w:hAnsi="Arial" w:cs="Arial"/>
        </w:rPr>
        <w:t>.</w:t>
      </w:r>
    </w:p>
    <w:p w14:paraId="17C1C1CD" w14:textId="065FBA42" w:rsidR="0095338B" w:rsidRDefault="47190325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>Highly developed people/customer service skills, with excellent attention to detail</w:t>
      </w:r>
      <w:r w:rsidR="6662FA3A" w:rsidRPr="034F3904">
        <w:rPr>
          <w:rFonts w:ascii="Arial" w:hAnsi="Arial" w:cs="Arial"/>
        </w:rPr>
        <w:t>.</w:t>
      </w:r>
    </w:p>
    <w:p w14:paraId="0DCADB54" w14:textId="6F33E51D" w:rsidR="005E6586" w:rsidRPr="00CB1089" w:rsidRDefault="005E6586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>Strong Microsoft</w:t>
      </w:r>
      <w:r w:rsidR="008008FC" w:rsidRPr="034F3904">
        <w:rPr>
          <w:rFonts w:ascii="Arial" w:hAnsi="Arial" w:cs="Arial"/>
        </w:rPr>
        <w:t xml:space="preserve"> Teams, Office 365,</w:t>
      </w:r>
      <w:r w:rsidRPr="034F3904">
        <w:rPr>
          <w:rFonts w:ascii="Arial" w:hAnsi="Arial" w:cs="Arial"/>
        </w:rPr>
        <w:t xml:space="preserve"> Outlook, Excel, Word and internet usage skills</w:t>
      </w:r>
      <w:r w:rsidR="786A561E" w:rsidRPr="034F3904">
        <w:rPr>
          <w:rFonts w:ascii="Arial" w:hAnsi="Arial" w:cs="Arial"/>
        </w:rPr>
        <w:t>.</w:t>
      </w:r>
    </w:p>
    <w:p w14:paraId="0ED079D5" w14:textId="7704BBB9" w:rsidR="009F405B" w:rsidRDefault="47190325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>Willingness to learn</w:t>
      </w:r>
      <w:r w:rsidR="0B3BCB53" w:rsidRPr="034F3904">
        <w:rPr>
          <w:rFonts w:ascii="Arial" w:hAnsi="Arial" w:cs="Arial"/>
        </w:rPr>
        <w:t>.</w:t>
      </w:r>
      <w:r w:rsidRPr="034F3904">
        <w:rPr>
          <w:rFonts w:ascii="Arial" w:hAnsi="Arial" w:cs="Arial"/>
        </w:rPr>
        <w:t xml:space="preserve"> </w:t>
      </w:r>
    </w:p>
    <w:p w14:paraId="15B25366" w14:textId="110EE71A" w:rsidR="002737D2" w:rsidRDefault="47190325" w:rsidP="007F0913">
      <w:pPr>
        <w:pStyle w:val="ListParagraph"/>
        <w:rPr>
          <w:rFonts w:ascii="Arial" w:hAnsi="Arial" w:cs="Arial"/>
        </w:rPr>
      </w:pPr>
      <w:r w:rsidRPr="034F3904">
        <w:rPr>
          <w:rFonts w:ascii="Arial" w:hAnsi="Arial" w:cs="Arial"/>
        </w:rPr>
        <w:t>Ability to work flexibly as part of a team and on own initiative.</w:t>
      </w:r>
    </w:p>
    <w:p w14:paraId="7232E86A" w14:textId="172B9960" w:rsidR="00E769EA" w:rsidRDefault="00E769EA" w:rsidP="00E769EA">
      <w:pPr>
        <w:rPr>
          <w:rFonts w:ascii="Arial" w:hAnsi="Arial" w:cs="Arial"/>
        </w:rPr>
      </w:pPr>
    </w:p>
    <w:p w14:paraId="7EA7AC79" w14:textId="40259ED6" w:rsidR="00E769EA" w:rsidRDefault="00E769EA" w:rsidP="00E769EA">
      <w:pPr>
        <w:spacing w:after="0"/>
        <w:rPr>
          <w:rFonts w:ascii="Arial" w:hAnsi="Arial" w:cs="Arial"/>
          <w:b/>
          <w:bCs/>
        </w:rPr>
      </w:pPr>
      <w:r w:rsidRPr="034F3904">
        <w:rPr>
          <w:rFonts w:ascii="Arial" w:hAnsi="Arial" w:cs="Arial"/>
          <w:b/>
          <w:bCs/>
        </w:rPr>
        <w:t>DESIRABLE</w:t>
      </w:r>
    </w:p>
    <w:p w14:paraId="41636927" w14:textId="477D620C" w:rsidR="034F3904" w:rsidRDefault="034F3904" w:rsidP="034F3904">
      <w:pPr>
        <w:pStyle w:val="ListParagraph"/>
        <w:numPr>
          <w:ilvl w:val="0"/>
          <w:numId w:val="0"/>
        </w:numPr>
        <w:ind w:left="709"/>
        <w:rPr>
          <w:rFonts w:ascii="Arial" w:hAnsi="Arial" w:cs="Arial"/>
        </w:rPr>
      </w:pPr>
    </w:p>
    <w:p w14:paraId="07ADD51E" w14:textId="0CDFF1C0" w:rsidR="00E769EA" w:rsidRDefault="5E9FF3C8" w:rsidP="007F0913">
      <w:pPr>
        <w:pStyle w:val="ListParagraph"/>
        <w:ind w:left="709"/>
        <w:rPr>
          <w:rFonts w:ascii="Arial" w:hAnsi="Arial" w:cs="Arial"/>
        </w:rPr>
      </w:pPr>
      <w:r w:rsidRPr="034F3904">
        <w:rPr>
          <w:rFonts w:ascii="Arial" w:hAnsi="Arial" w:cs="Arial"/>
        </w:rPr>
        <w:t>Understanding</w:t>
      </w:r>
      <w:r w:rsidR="00E769EA" w:rsidRPr="034F3904">
        <w:rPr>
          <w:rFonts w:ascii="Arial" w:hAnsi="Arial" w:cs="Arial"/>
        </w:rPr>
        <w:t xml:space="preserve"> of charity </w:t>
      </w:r>
      <w:r w:rsidR="008008FC" w:rsidRPr="034F3904">
        <w:rPr>
          <w:rFonts w:ascii="Arial" w:hAnsi="Arial" w:cs="Arial"/>
        </w:rPr>
        <w:t>governance.</w:t>
      </w:r>
    </w:p>
    <w:p w14:paraId="6EDE9BA5" w14:textId="43AF9EF5" w:rsidR="009F405B" w:rsidRPr="00CB1089" w:rsidRDefault="23D36A1E" w:rsidP="007F0913">
      <w:pPr>
        <w:pStyle w:val="ListParagraph"/>
        <w:ind w:left="709"/>
        <w:rPr>
          <w:rFonts w:ascii="Arial" w:hAnsi="Arial" w:cs="Arial"/>
          <w:sz w:val="22"/>
          <w:szCs w:val="22"/>
        </w:rPr>
      </w:pPr>
      <w:r w:rsidRPr="034F3904">
        <w:rPr>
          <w:rFonts w:ascii="Arial" w:hAnsi="Arial" w:cs="Arial"/>
        </w:rPr>
        <w:t>Understanding</w:t>
      </w:r>
      <w:r w:rsidR="746328E0" w:rsidRPr="034F3904">
        <w:rPr>
          <w:rFonts w:ascii="Arial" w:hAnsi="Arial" w:cs="Arial"/>
        </w:rPr>
        <w:t xml:space="preserve"> of and sympathy with Quaker values and ethos</w:t>
      </w:r>
      <w:r w:rsidR="25A95792" w:rsidRPr="034F3904">
        <w:rPr>
          <w:rFonts w:ascii="Arial" w:hAnsi="Arial" w:cs="Arial"/>
        </w:rPr>
        <w:t>.</w:t>
      </w:r>
    </w:p>
    <w:sectPr w:rsidR="009F405B" w:rsidRPr="00CB1089" w:rsidSect="00BA7F56">
      <w:footerReference w:type="default" r:id="rId12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6CDD" w14:textId="77777777" w:rsidR="00BA7F56" w:rsidRDefault="00BA7F56" w:rsidP="00E47E65">
      <w:pPr>
        <w:spacing w:after="0" w:line="240" w:lineRule="auto"/>
      </w:pPr>
      <w:r>
        <w:separator/>
      </w:r>
    </w:p>
  </w:endnote>
  <w:endnote w:type="continuationSeparator" w:id="0">
    <w:p w14:paraId="6DC23DE0" w14:textId="77777777" w:rsidR="00BA7F56" w:rsidRDefault="00BA7F56" w:rsidP="00E47E65">
      <w:pPr>
        <w:spacing w:after="0" w:line="240" w:lineRule="auto"/>
      </w:pPr>
      <w:r>
        <w:continuationSeparator/>
      </w:r>
    </w:p>
  </w:endnote>
  <w:endnote w:type="continuationNotice" w:id="1">
    <w:p w14:paraId="7A8F0369" w14:textId="77777777" w:rsidR="00BA7F56" w:rsidRDefault="00BA7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BA0E" w14:textId="5A32CD3F" w:rsidR="0089150B" w:rsidRDefault="003A30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B5D">
      <w:rPr>
        <w:noProof/>
      </w:rPr>
      <w:t>5</w:t>
    </w:r>
    <w:r>
      <w:fldChar w:fldCharType="end"/>
    </w:r>
  </w:p>
  <w:p w14:paraId="5BF471D1" w14:textId="77777777" w:rsidR="0089150B" w:rsidRDefault="0089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E5BD" w14:textId="77777777" w:rsidR="00BA7F56" w:rsidRDefault="00BA7F56" w:rsidP="00E47E65">
      <w:pPr>
        <w:spacing w:after="0" w:line="240" w:lineRule="auto"/>
      </w:pPr>
      <w:r>
        <w:separator/>
      </w:r>
    </w:p>
  </w:footnote>
  <w:footnote w:type="continuationSeparator" w:id="0">
    <w:p w14:paraId="3052B372" w14:textId="77777777" w:rsidR="00BA7F56" w:rsidRDefault="00BA7F56" w:rsidP="00E47E65">
      <w:pPr>
        <w:spacing w:after="0" w:line="240" w:lineRule="auto"/>
      </w:pPr>
      <w:r>
        <w:continuationSeparator/>
      </w:r>
    </w:p>
  </w:footnote>
  <w:footnote w:type="continuationNotice" w:id="1">
    <w:p w14:paraId="722FB12A" w14:textId="77777777" w:rsidR="00BA7F56" w:rsidRDefault="00BA7F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ECD"/>
    <w:multiLevelType w:val="hybridMultilevel"/>
    <w:tmpl w:val="D212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23E44"/>
    <w:multiLevelType w:val="hybridMultilevel"/>
    <w:tmpl w:val="CCC2CA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0DF7"/>
    <w:multiLevelType w:val="hybridMultilevel"/>
    <w:tmpl w:val="20F4BBCE"/>
    <w:lvl w:ilvl="0" w:tplc="FFFFFFFF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009D0">
      <w:start w:val="1"/>
      <w:numFmt w:val="bullet"/>
      <w:lvlText w:val="o"/>
      <w:lvlJc w:val="left"/>
      <w:pPr>
        <w:ind w:left="7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4A12"/>
    <w:multiLevelType w:val="hybridMultilevel"/>
    <w:tmpl w:val="FCD8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19737">
    <w:abstractNumId w:val="2"/>
  </w:num>
  <w:num w:numId="2" w16cid:durableId="1631012481">
    <w:abstractNumId w:val="3"/>
  </w:num>
  <w:num w:numId="3" w16cid:durableId="2026055150">
    <w:abstractNumId w:val="1"/>
  </w:num>
  <w:num w:numId="4" w16cid:durableId="83776890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00"/>
    <w:rsid w:val="00003195"/>
    <w:rsid w:val="0000525F"/>
    <w:rsid w:val="000243E3"/>
    <w:rsid w:val="000306BE"/>
    <w:rsid w:val="00037289"/>
    <w:rsid w:val="000525D9"/>
    <w:rsid w:val="00053DA0"/>
    <w:rsid w:val="0005561F"/>
    <w:rsid w:val="000579E0"/>
    <w:rsid w:val="00063022"/>
    <w:rsid w:val="0006481C"/>
    <w:rsid w:val="000718A5"/>
    <w:rsid w:val="000930B1"/>
    <w:rsid w:val="000B3E24"/>
    <w:rsid w:val="000D11C9"/>
    <w:rsid w:val="000D1902"/>
    <w:rsid w:val="000D1DFA"/>
    <w:rsid w:val="000ED5A6"/>
    <w:rsid w:val="000F3D09"/>
    <w:rsid w:val="000F5E74"/>
    <w:rsid w:val="000F764F"/>
    <w:rsid w:val="00102A24"/>
    <w:rsid w:val="001176AA"/>
    <w:rsid w:val="00125DEE"/>
    <w:rsid w:val="0015644F"/>
    <w:rsid w:val="00157BCE"/>
    <w:rsid w:val="00184FE7"/>
    <w:rsid w:val="00195D4B"/>
    <w:rsid w:val="001A56C3"/>
    <w:rsid w:val="001B3C34"/>
    <w:rsid w:val="001C4198"/>
    <w:rsid w:val="001D0B85"/>
    <w:rsid w:val="001D545C"/>
    <w:rsid w:val="001F06E5"/>
    <w:rsid w:val="001F7B10"/>
    <w:rsid w:val="001F7F7B"/>
    <w:rsid w:val="00207561"/>
    <w:rsid w:val="00207762"/>
    <w:rsid w:val="00213704"/>
    <w:rsid w:val="002168AD"/>
    <w:rsid w:val="00224339"/>
    <w:rsid w:val="00225727"/>
    <w:rsid w:val="00226AFF"/>
    <w:rsid w:val="00232F2C"/>
    <w:rsid w:val="00242B5D"/>
    <w:rsid w:val="00250755"/>
    <w:rsid w:val="002737D2"/>
    <w:rsid w:val="0027486D"/>
    <w:rsid w:val="0028030B"/>
    <w:rsid w:val="002803E4"/>
    <w:rsid w:val="002812BA"/>
    <w:rsid w:val="0029625A"/>
    <w:rsid w:val="00297357"/>
    <w:rsid w:val="002A16C2"/>
    <w:rsid w:val="002A1B16"/>
    <w:rsid w:val="002B7E2E"/>
    <w:rsid w:val="002C6895"/>
    <w:rsid w:val="002D5B7A"/>
    <w:rsid w:val="002E0F18"/>
    <w:rsid w:val="00301143"/>
    <w:rsid w:val="00307575"/>
    <w:rsid w:val="00324E60"/>
    <w:rsid w:val="003313F6"/>
    <w:rsid w:val="003333E1"/>
    <w:rsid w:val="00340D9D"/>
    <w:rsid w:val="00341131"/>
    <w:rsid w:val="003541E2"/>
    <w:rsid w:val="00380164"/>
    <w:rsid w:val="003A18CD"/>
    <w:rsid w:val="003A301D"/>
    <w:rsid w:val="003B40CC"/>
    <w:rsid w:val="003C0D43"/>
    <w:rsid w:val="003C4F5B"/>
    <w:rsid w:val="003D68B8"/>
    <w:rsid w:val="003E4B12"/>
    <w:rsid w:val="00404D2D"/>
    <w:rsid w:val="00410D37"/>
    <w:rsid w:val="00414240"/>
    <w:rsid w:val="004264D3"/>
    <w:rsid w:val="004300EC"/>
    <w:rsid w:val="00433330"/>
    <w:rsid w:val="00440E48"/>
    <w:rsid w:val="0045637F"/>
    <w:rsid w:val="0046018B"/>
    <w:rsid w:val="004659A0"/>
    <w:rsid w:val="004730A2"/>
    <w:rsid w:val="004752D2"/>
    <w:rsid w:val="00491FAA"/>
    <w:rsid w:val="00494E26"/>
    <w:rsid w:val="004A5B21"/>
    <w:rsid w:val="004A6238"/>
    <w:rsid w:val="004D63DA"/>
    <w:rsid w:val="004E4C46"/>
    <w:rsid w:val="005039A1"/>
    <w:rsid w:val="00536A5F"/>
    <w:rsid w:val="00545022"/>
    <w:rsid w:val="005974FB"/>
    <w:rsid w:val="005A3C74"/>
    <w:rsid w:val="005B13B4"/>
    <w:rsid w:val="005D216B"/>
    <w:rsid w:val="005E5311"/>
    <w:rsid w:val="005E6586"/>
    <w:rsid w:val="005F52EA"/>
    <w:rsid w:val="00601476"/>
    <w:rsid w:val="0060748A"/>
    <w:rsid w:val="00625778"/>
    <w:rsid w:val="00626B1F"/>
    <w:rsid w:val="00633CB8"/>
    <w:rsid w:val="0063611C"/>
    <w:rsid w:val="00640DD5"/>
    <w:rsid w:val="00667E22"/>
    <w:rsid w:val="00674148"/>
    <w:rsid w:val="006B32A9"/>
    <w:rsid w:val="006C2D7D"/>
    <w:rsid w:val="006C6C9A"/>
    <w:rsid w:val="006D70F7"/>
    <w:rsid w:val="006F3AF3"/>
    <w:rsid w:val="006F614A"/>
    <w:rsid w:val="00720CD0"/>
    <w:rsid w:val="00725034"/>
    <w:rsid w:val="00730026"/>
    <w:rsid w:val="007469CB"/>
    <w:rsid w:val="0074785E"/>
    <w:rsid w:val="00751E7A"/>
    <w:rsid w:val="00752D15"/>
    <w:rsid w:val="007531A9"/>
    <w:rsid w:val="00760C97"/>
    <w:rsid w:val="00761DE5"/>
    <w:rsid w:val="00764061"/>
    <w:rsid w:val="00773675"/>
    <w:rsid w:val="007B00A4"/>
    <w:rsid w:val="007C00FF"/>
    <w:rsid w:val="007C39CE"/>
    <w:rsid w:val="007D1255"/>
    <w:rsid w:val="007D155E"/>
    <w:rsid w:val="007D2078"/>
    <w:rsid w:val="007F0913"/>
    <w:rsid w:val="007F2DE2"/>
    <w:rsid w:val="007F561B"/>
    <w:rsid w:val="008008FC"/>
    <w:rsid w:val="00824CC8"/>
    <w:rsid w:val="008252B0"/>
    <w:rsid w:val="00825627"/>
    <w:rsid w:val="008259DA"/>
    <w:rsid w:val="00826A80"/>
    <w:rsid w:val="00827833"/>
    <w:rsid w:val="00844D59"/>
    <w:rsid w:val="00851710"/>
    <w:rsid w:val="00855441"/>
    <w:rsid w:val="008668B8"/>
    <w:rsid w:val="00871DFF"/>
    <w:rsid w:val="00875F57"/>
    <w:rsid w:val="00880A7F"/>
    <w:rsid w:val="0089057B"/>
    <w:rsid w:val="0089150B"/>
    <w:rsid w:val="0089365A"/>
    <w:rsid w:val="008A1F6E"/>
    <w:rsid w:val="008B3E50"/>
    <w:rsid w:val="008C0F12"/>
    <w:rsid w:val="008C5E0A"/>
    <w:rsid w:val="008C7E41"/>
    <w:rsid w:val="008D06B7"/>
    <w:rsid w:val="008D3530"/>
    <w:rsid w:val="008E5FD5"/>
    <w:rsid w:val="008F4A00"/>
    <w:rsid w:val="008F4D6A"/>
    <w:rsid w:val="008F4FC7"/>
    <w:rsid w:val="008F7D17"/>
    <w:rsid w:val="0091560A"/>
    <w:rsid w:val="00934AFC"/>
    <w:rsid w:val="00934B3B"/>
    <w:rsid w:val="0094038A"/>
    <w:rsid w:val="00947399"/>
    <w:rsid w:val="0095338B"/>
    <w:rsid w:val="00954F99"/>
    <w:rsid w:val="009703B4"/>
    <w:rsid w:val="00970541"/>
    <w:rsid w:val="009705B1"/>
    <w:rsid w:val="009814CD"/>
    <w:rsid w:val="009870E4"/>
    <w:rsid w:val="009A6F45"/>
    <w:rsid w:val="009B0654"/>
    <w:rsid w:val="009B2639"/>
    <w:rsid w:val="009C1E83"/>
    <w:rsid w:val="009E7D22"/>
    <w:rsid w:val="009F0D0F"/>
    <w:rsid w:val="009F2EB6"/>
    <w:rsid w:val="009F405B"/>
    <w:rsid w:val="00A005CC"/>
    <w:rsid w:val="00A1420A"/>
    <w:rsid w:val="00A21469"/>
    <w:rsid w:val="00A30138"/>
    <w:rsid w:val="00A34A96"/>
    <w:rsid w:val="00A34F28"/>
    <w:rsid w:val="00A3793F"/>
    <w:rsid w:val="00A40847"/>
    <w:rsid w:val="00A44DD5"/>
    <w:rsid w:val="00A915F3"/>
    <w:rsid w:val="00A96011"/>
    <w:rsid w:val="00AA338D"/>
    <w:rsid w:val="00AA6423"/>
    <w:rsid w:val="00AC3A7D"/>
    <w:rsid w:val="00AD4444"/>
    <w:rsid w:val="00AF5E91"/>
    <w:rsid w:val="00B05854"/>
    <w:rsid w:val="00B07BF6"/>
    <w:rsid w:val="00B22BC5"/>
    <w:rsid w:val="00B25A53"/>
    <w:rsid w:val="00B43039"/>
    <w:rsid w:val="00B51E33"/>
    <w:rsid w:val="00B52DA2"/>
    <w:rsid w:val="00B63C7A"/>
    <w:rsid w:val="00B8463F"/>
    <w:rsid w:val="00B85FBE"/>
    <w:rsid w:val="00B909EF"/>
    <w:rsid w:val="00B9127A"/>
    <w:rsid w:val="00BA7F56"/>
    <w:rsid w:val="00BB4019"/>
    <w:rsid w:val="00BC0705"/>
    <w:rsid w:val="00BD46C1"/>
    <w:rsid w:val="00BF4A1F"/>
    <w:rsid w:val="00C04C77"/>
    <w:rsid w:val="00C14CB0"/>
    <w:rsid w:val="00C205F5"/>
    <w:rsid w:val="00C20B02"/>
    <w:rsid w:val="00C20CB3"/>
    <w:rsid w:val="00C51BD8"/>
    <w:rsid w:val="00C60D11"/>
    <w:rsid w:val="00C80667"/>
    <w:rsid w:val="00C845FB"/>
    <w:rsid w:val="00C9123D"/>
    <w:rsid w:val="00CB1089"/>
    <w:rsid w:val="00CC0DCC"/>
    <w:rsid w:val="00CF63E3"/>
    <w:rsid w:val="00CF64CA"/>
    <w:rsid w:val="00D036D3"/>
    <w:rsid w:val="00D04D40"/>
    <w:rsid w:val="00D22F0F"/>
    <w:rsid w:val="00D27EE3"/>
    <w:rsid w:val="00D320FC"/>
    <w:rsid w:val="00D435C2"/>
    <w:rsid w:val="00D45394"/>
    <w:rsid w:val="00D46FFD"/>
    <w:rsid w:val="00D512DC"/>
    <w:rsid w:val="00D5296F"/>
    <w:rsid w:val="00D57397"/>
    <w:rsid w:val="00D659A2"/>
    <w:rsid w:val="00DA1D7F"/>
    <w:rsid w:val="00DA7A87"/>
    <w:rsid w:val="00DB2893"/>
    <w:rsid w:val="00DB5DA9"/>
    <w:rsid w:val="00DC27F9"/>
    <w:rsid w:val="00DD1E42"/>
    <w:rsid w:val="00DE0413"/>
    <w:rsid w:val="00DF1D18"/>
    <w:rsid w:val="00DF35EE"/>
    <w:rsid w:val="00E06D75"/>
    <w:rsid w:val="00E26416"/>
    <w:rsid w:val="00E3445B"/>
    <w:rsid w:val="00E34767"/>
    <w:rsid w:val="00E47E65"/>
    <w:rsid w:val="00E62065"/>
    <w:rsid w:val="00E6383F"/>
    <w:rsid w:val="00E64791"/>
    <w:rsid w:val="00E7069D"/>
    <w:rsid w:val="00E75F26"/>
    <w:rsid w:val="00E769EA"/>
    <w:rsid w:val="00E83CB5"/>
    <w:rsid w:val="00E97F97"/>
    <w:rsid w:val="00EA20C9"/>
    <w:rsid w:val="00EB40E5"/>
    <w:rsid w:val="00EB5F46"/>
    <w:rsid w:val="00EC1A6C"/>
    <w:rsid w:val="00EC5B11"/>
    <w:rsid w:val="00ED722B"/>
    <w:rsid w:val="00EE1B02"/>
    <w:rsid w:val="00EE67A1"/>
    <w:rsid w:val="00EE6DF4"/>
    <w:rsid w:val="00EF1C36"/>
    <w:rsid w:val="00F05ED7"/>
    <w:rsid w:val="00F125AF"/>
    <w:rsid w:val="00F2544A"/>
    <w:rsid w:val="00F374FD"/>
    <w:rsid w:val="00F42F8F"/>
    <w:rsid w:val="00F44418"/>
    <w:rsid w:val="00F84712"/>
    <w:rsid w:val="00F86F98"/>
    <w:rsid w:val="00F90220"/>
    <w:rsid w:val="00F9E6BE"/>
    <w:rsid w:val="00FD04C4"/>
    <w:rsid w:val="015C0362"/>
    <w:rsid w:val="01FFDC58"/>
    <w:rsid w:val="022CE89C"/>
    <w:rsid w:val="02E1062B"/>
    <w:rsid w:val="02FAAD0D"/>
    <w:rsid w:val="034F3904"/>
    <w:rsid w:val="0370008A"/>
    <w:rsid w:val="056D363B"/>
    <w:rsid w:val="0651A0A7"/>
    <w:rsid w:val="068D7189"/>
    <w:rsid w:val="070CE865"/>
    <w:rsid w:val="07838E00"/>
    <w:rsid w:val="079D2804"/>
    <w:rsid w:val="07D22443"/>
    <w:rsid w:val="0893CED0"/>
    <w:rsid w:val="091D40EB"/>
    <w:rsid w:val="0922A886"/>
    <w:rsid w:val="096368EE"/>
    <w:rsid w:val="09DDC079"/>
    <w:rsid w:val="0A307465"/>
    <w:rsid w:val="0AF5789A"/>
    <w:rsid w:val="0AFBDDF7"/>
    <w:rsid w:val="0B305E94"/>
    <w:rsid w:val="0B3BCB53"/>
    <w:rsid w:val="0B3CB31E"/>
    <w:rsid w:val="0BAD06E9"/>
    <w:rsid w:val="0C76B012"/>
    <w:rsid w:val="0DD7083B"/>
    <w:rsid w:val="0ECA2AA9"/>
    <w:rsid w:val="0FDFDFB0"/>
    <w:rsid w:val="10B3CAAB"/>
    <w:rsid w:val="11E1FF43"/>
    <w:rsid w:val="1211BBFF"/>
    <w:rsid w:val="1244860B"/>
    <w:rsid w:val="12DA6198"/>
    <w:rsid w:val="13EB6B6D"/>
    <w:rsid w:val="13F6D029"/>
    <w:rsid w:val="157CCEF0"/>
    <w:rsid w:val="15909735"/>
    <w:rsid w:val="164B8E6B"/>
    <w:rsid w:val="16D6A8A0"/>
    <w:rsid w:val="17230C2F"/>
    <w:rsid w:val="1795F1BD"/>
    <w:rsid w:val="18BC2091"/>
    <w:rsid w:val="190E88C6"/>
    <w:rsid w:val="19CED365"/>
    <w:rsid w:val="19E3AE16"/>
    <w:rsid w:val="1A2D541A"/>
    <w:rsid w:val="1A6D2CCD"/>
    <w:rsid w:val="1AA71B6B"/>
    <w:rsid w:val="1AB0CCFC"/>
    <w:rsid w:val="1C34139E"/>
    <w:rsid w:val="20162F7A"/>
    <w:rsid w:val="207A068F"/>
    <w:rsid w:val="2091F104"/>
    <w:rsid w:val="20F70EAA"/>
    <w:rsid w:val="211FD114"/>
    <w:rsid w:val="2308E184"/>
    <w:rsid w:val="23D36A1E"/>
    <w:rsid w:val="2423AEE2"/>
    <w:rsid w:val="24D6FF86"/>
    <w:rsid w:val="25A95792"/>
    <w:rsid w:val="26B3B04D"/>
    <w:rsid w:val="271D77E6"/>
    <w:rsid w:val="280E60A0"/>
    <w:rsid w:val="286045F9"/>
    <w:rsid w:val="2877C1AF"/>
    <w:rsid w:val="29077C5D"/>
    <w:rsid w:val="29B9CA30"/>
    <w:rsid w:val="2AD46919"/>
    <w:rsid w:val="2C682988"/>
    <w:rsid w:val="2E4765A8"/>
    <w:rsid w:val="2E98EF21"/>
    <w:rsid w:val="2ECC72F9"/>
    <w:rsid w:val="2F08C738"/>
    <w:rsid w:val="2F90D3CF"/>
    <w:rsid w:val="2F95FA99"/>
    <w:rsid w:val="30D6EF24"/>
    <w:rsid w:val="311D9FA3"/>
    <w:rsid w:val="3164DD7A"/>
    <w:rsid w:val="328DC3D5"/>
    <w:rsid w:val="32CA53C3"/>
    <w:rsid w:val="32EE38FD"/>
    <w:rsid w:val="335E6ABC"/>
    <w:rsid w:val="348CFD6C"/>
    <w:rsid w:val="34E112C0"/>
    <w:rsid w:val="3520CE2C"/>
    <w:rsid w:val="353C2994"/>
    <w:rsid w:val="35975C10"/>
    <w:rsid w:val="35DEA48B"/>
    <w:rsid w:val="367CE321"/>
    <w:rsid w:val="37843607"/>
    <w:rsid w:val="37FA2F0F"/>
    <w:rsid w:val="3818B382"/>
    <w:rsid w:val="385C6C6E"/>
    <w:rsid w:val="38CE00AC"/>
    <w:rsid w:val="390E8603"/>
    <w:rsid w:val="39901433"/>
    <w:rsid w:val="3ACA963F"/>
    <w:rsid w:val="3AD1BA01"/>
    <w:rsid w:val="3C3E60A8"/>
    <w:rsid w:val="3DB16351"/>
    <w:rsid w:val="3F2515F9"/>
    <w:rsid w:val="3F8C3AA7"/>
    <w:rsid w:val="3FAFA19C"/>
    <w:rsid w:val="3FD57D82"/>
    <w:rsid w:val="4116FB10"/>
    <w:rsid w:val="41229D1C"/>
    <w:rsid w:val="41545F5A"/>
    <w:rsid w:val="41E7EA2E"/>
    <w:rsid w:val="42A5AFD6"/>
    <w:rsid w:val="4342C2A6"/>
    <w:rsid w:val="43C8AA1C"/>
    <w:rsid w:val="443C20F9"/>
    <w:rsid w:val="443ED199"/>
    <w:rsid w:val="44C52209"/>
    <w:rsid w:val="45661ED8"/>
    <w:rsid w:val="458B8ED6"/>
    <w:rsid w:val="4596C81E"/>
    <w:rsid w:val="45CB0C0F"/>
    <w:rsid w:val="47190325"/>
    <w:rsid w:val="47AE7341"/>
    <w:rsid w:val="47EC81C0"/>
    <w:rsid w:val="480E18F9"/>
    <w:rsid w:val="48279F8E"/>
    <w:rsid w:val="483FE0AA"/>
    <w:rsid w:val="499724B4"/>
    <w:rsid w:val="4B932917"/>
    <w:rsid w:val="4BBBAC08"/>
    <w:rsid w:val="4EB8AB0C"/>
    <w:rsid w:val="4F575235"/>
    <w:rsid w:val="4F91DBC3"/>
    <w:rsid w:val="5053118E"/>
    <w:rsid w:val="505EC212"/>
    <w:rsid w:val="50FF2ACB"/>
    <w:rsid w:val="51021D63"/>
    <w:rsid w:val="52B05428"/>
    <w:rsid w:val="52CFCA5A"/>
    <w:rsid w:val="536D2627"/>
    <w:rsid w:val="537189F3"/>
    <w:rsid w:val="538AB250"/>
    <w:rsid w:val="542561EF"/>
    <w:rsid w:val="544C2489"/>
    <w:rsid w:val="5465FD0E"/>
    <w:rsid w:val="548A96EB"/>
    <w:rsid w:val="55CF92A2"/>
    <w:rsid w:val="55E7F4EA"/>
    <w:rsid w:val="55EBA197"/>
    <w:rsid w:val="566A8698"/>
    <w:rsid w:val="5673727F"/>
    <w:rsid w:val="573BE2A6"/>
    <w:rsid w:val="57D5CD84"/>
    <w:rsid w:val="5805A4D0"/>
    <w:rsid w:val="59E0CB77"/>
    <w:rsid w:val="5A9464C5"/>
    <w:rsid w:val="5AB500B2"/>
    <w:rsid w:val="5B3851DC"/>
    <w:rsid w:val="5C57366E"/>
    <w:rsid w:val="5D2059BF"/>
    <w:rsid w:val="5D5F7226"/>
    <w:rsid w:val="5DF306CF"/>
    <w:rsid w:val="5E4031C1"/>
    <w:rsid w:val="5E9FF3C8"/>
    <w:rsid w:val="5ED6CD89"/>
    <w:rsid w:val="5EEC0ED3"/>
    <w:rsid w:val="5EF80499"/>
    <w:rsid w:val="5EFB61EB"/>
    <w:rsid w:val="60BB3BC1"/>
    <w:rsid w:val="61090542"/>
    <w:rsid w:val="61329517"/>
    <w:rsid w:val="61F5D281"/>
    <w:rsid w:val="62CBE9FC"/>
    <w:rsid w:val="649B4734"/>
    <w:rsid w:val="655FA768"/>
    <w:rsid w:val="656ECDE9"/>
    <w:rsid w:val="65FEE64C"/>
    <w:rsid w:val="661AC6CC"/>
    <w:rsid w:val="6662FA3A"/>
    <w:rsid w:val="6799E915"/>
    <w:rsid w:val="694FFF7A"/>
    <w:rsid w:val="699F1771"/>
    <w:rsid w:val="69D44201"/>
    <w:rsid w:val="6A89B0F3"/>
    <w:rsid w:val="6B33A0CF"/>
    <w:rsid w:val="6C8318CB"/>
    <w:rsid w:val="6CB7556D"/>
    <w:rsid w:val="6CFAC689"/>
    <w:rsid w:val="6EBD0295"/>
    <w:rsid w:val="6FA4FAFA"/>
    <w:rsid w:val="70093856"/>
    <w:rsid w:val="7132A906"/>
    <w:rsid w:val="713A999F"/>
    <w:rsid w:val="72438838"/>
    <w:rsid w:val="726AF144"/>
    <w:rsid w:val="72EAB574"/>
    <w:rsid w:val="73158464"/>
    <w:rsid w:val="738DF25D"/>
    <w:rsid w:val="73E8DEA3"/>
    <w:rsid w:val="746328E0"/>
    <w:rsid w:val="748059A3"/>
    <w:rsid w:val="74B39C19"/>
    <w:rsid w:val="75AC60A2"/>
    <w:rsid w:val="76143C7E"/>
    <w:rsid w:val="761B8080"/>
    <w:rsid w:val="76291B38"/>
    <w:rsid w:val="767FEB11"/>
    <w:rsid w:val="780B4FF8"/>
    <w:rsid w:val="786A561E"/>
    <w:rsid w:val="789AF06D"/>
    <w:rsid w:val="7A1A3632"/>
    <w:rsid w:val="7A93B9DF"/>
    <w:rsid w:val="7BF70B07"/>
    <w:rsid w:val="7C7D2D02"/>
    <w:rsid w:val="7D05AAA4"/>
    <w:rsid w:val="7DAD293D"/>
    <w:rsid w:val="7F18AF9C"/>
    <w:rsid w:val="7F431C43"/>
    <w:rsid w:val="7FC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9A818"/>
  <w15:chartTrackingRefBased/>
  <w15:docId w15:val="{EBA7BEBC-2A03-47E7-ADB3-80D1965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644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5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47E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4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47E65"/>
    <w:rPr>
      <w:rFonts w:cs="Times New Roman"/>
    </w:rPr>
  </w:style>
  <w:style w:type="table" w:styleId="TableGrid">
    <w:name w:val="Table Grid"/>
    <w:basedOn w:val="TableNormal"/>
    <w:uiPriority w:val="59"/>
    <w:rsid w:val="0011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04C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04C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C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04C77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B1089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D45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D45394"/>
  </w:style>
  <w:style w:type="character" w:customStyle="1" w:styleId="normaltextrun">
    <w:name w:val="normaltextrun"/>
    <w:basedOn w:val="DefaultParagraphFont"/>
    <w:rsid w:val="00D45394"/>
  </w:style>
  <w:style w:type="character" w:customStyle="1" w:styleId="eop">
    <w:name w:val="eop"/>
    <w:basedOn w:val="DefaultParagraphFont"/>
    <w:rsid w:val="00D45394"/>
  </w:style>
  <w:style w:type="paragraph" w:styleId="Revision">
    <w:name w:val="Revision"/>
    <w:hidden/>
    <w:uiPriority w:val="99"/>
    <w:semiHidden/>
    <w:rsid w:val="002C6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1BDD54A7E834EA9269140D901A2A1" ma:contentTypeVersion="14" ma:contentTypeDescription="Create a new document." ma:contentTypeScope="" ma:versionID="2acca6550cf7485797118a0f4a2bc7b0">
  <xsd:schema xmlns:xsd="http://www.w3.org/2001/XMLSchema" xmlns:xs="http://www.w3.org/2001/XMLSchema" xmlns:p="http://schemas.microsoft.com/office/2006/metadata/properties" xmlns:ns3="2247be11-f74c-4de2-b94f-678922d9bec5" xmlns:ns4="9dec4b3b-b9cc-46f7-ada4-a7594ad8f9a5" targetNamespace="http://schemas.microsoft.com/office/2006/metadata/properties" ma:root="true" ma:fieldsID="a6e120889ad3ed188fdd3f7a05d8c50d" ns3:_="" ns4:_="">
    <xsd:import namespace="2247be11-f74c-4de2-b94f-678922d9bec5"/>
    <xsd:import namespace="9dec4b3b-b9cc-46f7-ada4-a7594ad8f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be11-f74c-4de2-b94f-678922d9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b3b-b9cc-46f7-ada4-a7594ad8f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50281-96BB-4521-B2DA-F839CF567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FE9DA-58B7-4A51-8ECA-344966254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7be11-f74c-4de2-b94f-678922d9bec5"/>
    <ds:schemaRef ds:uri="9dec4b3b-b9cc-46f7-ada4-a7594ad8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ABFF1-8FBF-44DF-8ABB-1B23538A2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543A7D-F895-4D9F-9A3E-FA751EB8C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6055</Characters>
  <Application>Microsoft Office Word</Application>
  <DocSecurity>0</DocSecurity>
  <Lines>50</Lines>
  <Paragraphs>14</Paragraphs>
  <ScaleCrop>false</ScaleCrop>
  <Company>Religious Society of Friends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ricm</dc:creator>
  <cp:keywords/>
  <cp:lastModifiedBy>Chrissy Allen</cp:lastModifiedBy>
  <cp:revision>2</cp:revision>
  <cp:lastPrinted>2015-05-27T04:38:00Z</cp:lastPrinted>
  <dcterms:created xsi:type="dcterms:W3CDTF">2024-04-10T14:30:00Z</dcterms:created>
  <dcterms:modified xsi:type="dcterms:W3CDTF">2024-04-10T14:30:00Z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0x0101000651BDD54A7E834EA9269140D901A2A1</vt:lpwstr>
  </property>
</Properties>
</file>