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5B75" w14:textId="77777777" w:rsidR="00A21A68" w:rsidRDefault="00A21A68" w:rsidP="00B50CA4">
      <w:pPr>
        <w:pStyle w:val="Heading1"/>
        <w:jc w:val="both"/>
        <w:rPr>
          <w:rFonts w:ascii="Arial" w:hAnsi="Arial" w:cs="Arial"/>
          <w:b/>
          <w:sz w:val="52"/>
          <w:szCs w:val="52"/>
        </w:rPr>
      </w:pPr>
    </w:p>
    <w:p w14:paraId="0F43A3B8" w14:textId="77777777" w:rsidR="00A21A68" w:rsidRDefault="002D107A" w:rsidP="00B50CA4">
      <w:pPr>
        <w:pStyle w:val="Heading1"/>
        <w:jc w:val="both"/>
        <w:rPr>
          <w:rFonts w:ascii="Arial" w:hAnsi="Arial" w:cs="Arial"/>
          <w:b/>
          <w:sz w:val="52"/>
          <w:szCs w:val="52"/>
        </w:rPr>
      </w:pPr>
      <w:r w:rsidRPr="00706F16">
        <w:rPr>
          <w:rFonts w:ascii="Arial" w:hAnsi="Arial" w:cs="Arial"/>
          <w:b/>
          <w:sz w:val="52"/>
          <w:szCs w:val="52"/>
        </w:rPr>
        <w:t>Meeting for Learning</w:t>
      </w:r>
      <w:r w:rsidR="00706F16" w:rsidRPr="00706F16">
        <w:rPr>
          <w:rFonts w:ascii="Arial" w:hAnsi="Arial" w:cs="Arial"/>
          <w:b/>
          <w:sz w:val="52"/>
          <w:szCs w:val="52"/>
        </w:rPr>
        <w:t xml:space="preserve"> series:</w:t>
      </w:r>
      <w:r w:rsidRPr="00706F16">
        <w:rPr>
          <w:rFonts w:ascii="Arial" w:hAnsi="Arial" w:cs="Arial"/>
          <w:b/>
          <w:sz w:val="52"/>
          <w:szCs w:val="52"/>
        </w:rPr>
        <w:t xml:space="preserve"> </w:t>
      </w:r>
    </w:p>
    <w:p w14:paraId="11C4E19A" w14:textId="74EEFBED" w:rsidR="005B4471" w:rsidRPr="00706F16" w:rsidRDefault="00706F16" w:rsidP="00B50CA4">
      <w:pPr>
        <w:pStyle w:val="Heading1"/>
        <w:jc w:val="both"/>
        <w:rPr>
          <w:rFonts w:ascii="Arial" w:hAnsi="Arial" w:cs="Arial"/>
          <w:b/>
          <w:sz w:val="52"/>
          <w:szCs w:val="52"/>
        </w:rPr>
      </w:pPr>
      <w:r w:rsidRPr="00706F16">
        <w:rPr>
          <w:rFonts w:ascii="Arial" w:hAnsi="Arial" w:cs="Arial"/>
          <w:b/>
          <w:sz w:val="52"/>
          <w:szCs w:val="52"/>
        </w:rPr>
        <w:t>B</w:t>
      </w:r>
      <w:r w:rsidR="002D107A" w:rsidRPr="00706F16">
        <w:rPr>
          <w:rFonts w:ascii="Arial" w:hAnsi="Arial" w:cs="Arial"/>
          <w:b/>
          <w:sz w:val="52"/>
          <w:szCs w:val="52"/>
        </w:rPr>
        <w:t>uild</w:t>
      </w:r>
      <w:r w:rsidRPr="00706F16">
        <w:rPr>
          <w:rFonts w:ascii="Arial" w:hAnsi="Arial" w:cs="Arial"/>
          <w:b/>
          <w:sz w:val="52"/>
          <w:szCs w:val="52"/>
        </w:rPr>
        <w:t>ing</w:t>
      </w:r>
      <w:r w:rsidR="002D107A" w:rsidRPr="00706F16">
        <w:rPr>
          <w:rFonts w:ascii="Arial" w:hAnsi="Arial" w:cs="Arial"/>
          <w:b/>
          <w:sz w:val="52"/>
          <w:szCs w:val="52"/>
        </w:rPr>
        <w:t xml:space="preserve"> </w:t>
      </w:r>
      <w:r w:rsidR="00845400" w:rsidRPr="00706F16">
        <w:rPr>
          <w:rFonts w:ascii="Arial" w:hAnsi="Arial" w:cs="Arial"/>
          <w:b/>
          <w:sz w:val="52"/>
          <w:szCs w:val="52"/>
        </w:rPr>
        <w:t>back better</w:t>
      </w:r>
    </w:p>
    <w:p w14:paraId="43947B2D" w14:textId="77777777" w:rsidR="002049E1" w:rsidRDefault="002049E1" w:rsidP="00B50CA4">
      <w:pPr>
        <w:pStyle w:val="Heading1"/>
        <w:jc w:val="both"/>
        <w:rPr>
          <w:rFonts w:ascii="Arial" w:hAnsi="Arial" w:cs="Arial"/>
          <w:b/>
          <w:color w:val="AEAAAA" w:themeColor="background2" w:themeShade="BF"/>
        </w:rPr>
      </w:pPr>
    </w:p>
    <w:p w14:paraId="107A8C1E" w14:textId="77777777" w:rsidR="002049E1" w:rsidRDefault="00845400" w:rsidP="00B50CA4">
      <w:pPr>
        <w:pStyle w:val="Heading1"/>
        <w:jc w:val="both"/>
        <w:rPr>
          <w:rFonts w:ascii="Arial" w:hAnsi="Arial" w:cs="Arial"/>
          <w:b/>
          <w:color w:val="AEAAAA" w:themeColor="background2" w:themeShade="BF"/>
        </w:rPr>
      </w:pPr>
      <w:r>
        <w:rPr>
          <w:rFonts w:ascii="Arial" w:hAnsi="Arial" w:cs="Arial"/>
          <w:b/>
          <w:color w:val="AEAAAA" w:themeColor="background2" w:themeShade="BF"/>
        </w:rPr>
        <w:t>M</w:t>
      </w:r>
      <w:r w:rsidR="00706F16">
        <w:rPr>
          <w:rFonts w:ascii="Arial" w:hAnsi="Arial" w:cs="Arial"/>
          <w:b/>
          <w:color w:val="AEAAAA" w:themeColor="background2" w:themeShade="BF"/>
        </w:rPr>
        <w:t>EETING</w:t>
      </w:r>
      <w:r>
        <w:rPr>
          <w:rFonts w:ascii="Arial" w:hAnsi="Arial" w:cs="Arial"/>
          <w:b/>
          <w:color w:val="AEAAAA" w:themeColor="background2" w:themeShade="BF"/>
        </w:rPr>
        <w:t xml:space="preserve"> </w:t>
      </w:r>
      <w:r w:rsidR="00775B7F">
        <w:rPr>
          <w:rFonts w:ascii="Arial" w:hAnsi="Arial" w:cs="Arial"/>
          <w:b/>
          <w:color w:val="AEAAAA" w:themeColor="background2" w:themeShade="BF"/>
        </w:rPr>
        <w:t>3</w:t>
      </w:r>
      <w:r w:rsidR="00FF36BB">
        <w:rPr>
          <w:rFonts w:ascii="Arial" w:hAnsi="Arial" w:cs="Arial"/>
          <w:b/>
          <w:color w:val="AEAAAA" w:themeColor="background2" w:themeShade="BF"/>
        </w:rPr>
        <w:t xml:space="preserve"> </w:t>
      </w:r>
      <w:r w:rsidR="00706F16">
        <w:rPr>
          <w:rFonts w:ascii="Arial" w:hAnsi="Arial" w:cs="Arial"/>
          <w:b/>
          <w:color w:val="AEAAAA" w:themeColor="background2" w:themeShade="BF"/>
        </w:rPr>
        <w:t>PLAN</w:t>
      </w:r>
      <w:r w:rsidR="002049E1">
        <w:rPr>
          <w:rFonts w:ascii="Arial" w:hAnsi="Arial" w:cs="Arial"/>
          <w:b/>
          <w:color w:val="AEAAAA" w:themeColor="background2" w:themeShade="BF"/>
        </w:rPr>
        <w:t xml:space="preserve"> </w:t>
      </w:r>
    </w:p>
    <w:p w14:paraId="5119BC75" w14:textId="727869AA" w:rsidR="005B4471" w:rsidRPr="005B4471" w:rsidRDefault="002C0698" w:rsidP="00B50CA4">
      <w:pPr>
        <w:pStyle w:val="Heading1"/>
        <w:jc w:val="both"/>
        <w:rPr>
          <w:rFonts w:ascii="Arial" w:hAnsi="Arial" w:cs="Arial"/>
          <w:b/>
          <w:color w:val="AEAAAA" w:themeColor="background2" w:themeShade="BF"/>
        </w:rPr>
      </w:pPr>
      <w:r>
        <w:rPr>
          <w:rFonts w:ascii="Arial" w:hAnsi="Arial" w:cs="Arial"/>
          <w:b/>
          <w:color w:val="AEAAAA" w:themeColor="background2" w:themeShade="BF"/>
        </w:rPr>
        <w:t>How can we put our faith into action?</w:t>
      </w:r>
    </w:p>
    <w:p w14:paraId="158CA12B" w14:textId="17F60C5C" w:rsidR="00D960C9" w:rsidRDefault="00A37004" w:rsidP="00B50CA4">
      <w:pPr>
        <w:jc w:val="both"/>
        <w:rPr>
          <w:rFonts w:ascii="Glypha LT Std Light" w:hAnsi="Glypha LT Std Light"/>
          <w:b/>
          <w:sz w:val="32"/>
          <w:szCs w:val="32"/>
        </w:rPr>
      </w:pPr>
      <w:r>
        <w:rPr>
          <w:rFonts w:ascii="Glypha LT Std Light" w:hAnsi="Glypha LT Std Light"/>
          <w:b/>
          <w:sz w:val="32"/>
          <w:szCs w:val="32"/>
        </w:rPr>
        <w:t xml:space="preserve"> </w:t>
      </w:r>
    </w:p>
    <w:p w14:paraId="019187D6" w14:textId="77777777" w:rsidR="005B4471" w:rsidRDefault="005B4471" w:rsidP="00B50CA4">
      <w:pPr>
        <w:jc w:val="both"/>
      </w:pPr>
    </w:p>
    <w:p w14:paraId="4714D6BD" w14:textId="391E25D8" w:rsidR="005B4471" w:rsidRDefault="002049E1" w:rsidP="00B50CA4">
      <w:pPr>
        <w:jc w:val="both"/>
      </w:pPr>
      <w:r w:rsidRPr="003061F3">
        <w:rPr>
          <w:rFonts w:cs="Arial"/>
          <w:b/>
          <w:noProof/>
          <w:sz w:val="36"/>
          <w:lang w:eastAsia="en-GB"/>
        </w:rPr>
        <mc:AlternateContent>
          <mc:Choice Requires="wps">
            <w:drawing>
              <wp:anchor distT="45720" distB="45720" distL="114300" distR="114300" simplePos="0" relativeHeight="251659264" behindDoc="0" locked="0" layoutInCell="1" allowOverlap="1" wp14:anchorId="0C738914" wp14:editId="429FE26B">
                <wp:simplePos x="0" y="0"/>
                <wp:positionH relativeFrom="margin">
                  <wp:posOffset>-10160</wp:posOffset>
                </wp:positionH>
                <wp:positionV relativeFrom="paragraph">
                  <wp:posOffset>281305</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52D60E7" w:rsidR="00A37004" w:rsidRDefault="00A37004" w:rsidP="00D40C91">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D40C91">
                            <w:pPr>
                              <w:jc w:val="both"/>
                              <w:rPr>
                                <w:i/>
                              </w:rPr>
                            </w:pPr>
                          </w:p>
                          <w:p w14:paraId="72EB86C0" w14:textId="77777777" w:rsidR="00A37004" w:rsidRDefault="00A37004" w:rsidP="00D40C91">
                            <w:pPr>
                              <w:jc w:val="both"/>
                            </w:pPr>
                            <w:r>
                              <w:t xml:space="preserve">This plan is written for session facilitator(s) rather than for the whole group. </w:t>
                            </w:r>
                          </w:p>
                          <w:p w14:paraId="509D79F2" w14:textId="77777777" w:rsidR="00A37004" w:rsidRDefault="00A37004" w:rsidP="00D40C91">
                            <w:pPr>
                              <w:jc w:val="both"/>
                            </w:pPr>
                          </w:p>
                          <w:p w14:paraId="445C1F0B" w14:textId="6806ED94" w:rsidR="00A37004" w:rsidRDefault="00A37004" w:rsidP="00D40C91">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D40C91">
                            <w:pPr>
                              <w:jc w:val="both"/>
                            </w:pPr>
                          </w:p>
                          <w:p w14:paraId="6412997A" w14:textId="77777777" w:rsidR="00A37004" w:rsidRDefault="00A37004" w:rsidP="00D40C91">
                            <w:pPr>
                              <w:jc w:val="both"/>
                            </w:pPr>
                            <w:r>
                              <w:t xml:space="preserve">This plan is intended as a guide to help you run useful sessions. If parts of the plan are not relevant to your group, then feel free to discard or change them! Do whatever works best for your group. </w:t>
                            </w:r>
                          </w:p>
                          <w:p w14:paraId="50ABE96E" w14:textId="77777777" w:rsidR="00D40C91" w:rsidRDefault="00D40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left:0;text-align:left;margin-left:-.8pt;margin-top:22.1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">
                <v:textbox>
                  <w:txbxContent>
                    <w:p w14:paraId="197462E3" w14:textId="752D60E7" w:rsidR="00A37004" w:rsidRDefault="00A37004" w:rsidP="00D40C91">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D40C91">
                      <w:pPr>
                        <w:jc w:val="both"/>
                        <w:rPr>
                          <w:i/>
                        </w:rPr>
                      </w:pPr>
                    </w:p>
                    <w:p w14:paraId="72EB86C0" w14:textId="77777777" w:rsidR="00A37004" w:rsidRDefault="00A37004" w:rsidP="00D40C91">
                      <w:pPr>
                        <w:jc w:val="both"/>
                      </w:pPr>
                      <w:r>
                        <w:t xml:space="preserve">This plan is written for session facilitator(s) rather than for the whole group. </w:t>
                      </w:r>
                    </w:p>
                    <w:p w14:paraId="509D79F2" w14:textId="77777777" w:rsidR="00A37004" w:rsidRDefault="00A37004" w:rsidP="00D40C91">
                      <w:pPr>
                        <w:jc w:val="both"/>
                      </w:pPr>
                    </w:p>
                    <w:p w14:paraId="445C1F0B" w14:textId="6806ED94" w:rsidR="00A37004" w:rsidRDefault="00A37004" w:rsidP="00D40C91">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D40C91">
                      <w:pPr>
                        <w:jc w:val="both"/>
                      </w:pPr>
                    </w:p>
                    <w:p w14:paraId="6412997A" w14:textId="77777777" w:rsidR="00A37004" w:rsidRDefault="00A37004" w:rsidP="00D40C91">
                      <w:pPr>
                        <w:jc w:val="both"/>
                      </w:pPr>
                      <w:r>
                        <w:t xml:space="preserve">This plan is intended as a guide to help you run useful sessions. If parts of the plan are not relevant to your group, then feel free to discard or change them! Do whatever works best for your group. </w:t>
                      </w:r>
                    </w:p>
                    <w:p w14:paraId="50ABE96E" w14:textId="77777777" w:rsidR="00D40C91" w:rsidRDefault="00D40C91"/>
                  </w:txbxContent>
                </v:textbox>
                <w10:wrap type="square" anchorx="margin"/>
              </v:shape>
            </w:pict>
          </mc:Fallback>
        </mc:AlternateContent>
      </w:r>
    </w:p>
    <w:p w14:paraId="057EDAC5" w14:textId="77777777" w:rsidR="005B4471" w:rsidRPr="005B4471" w:rsidRDefault="005B4471" w:rsidP="00B50CA4">
      <w:pPr>
        <w:jc w:val="both"/>
      </w:pPr>
    </w:p>
    <w:p w14:paraId="7BD07E46" w14:textId="55E24E31" w:rsidR="005B4471" w:rsidRDefault="005B4471" w:rsidP="00B50CA4">
      <w:pPr>
        <w:pStyle w:val="Heading2"/>
        <w:jc w:val="both"/>
        <w:rPr>
          <w:color w:val="auto"/>
        </w:rPr>
      </w:pPr>
    </w:p>
    <w:p w14:paraId="08892E22" w14:textId="77777777" w:rsidR="005B4471" w:rsidRDefault="005B4471" w:rsidP="00B50CA4">
      <w:pPr>
        <w:pStyle w:val="Heading2"/>
        <w:jc w:val="both"/>
        <w:rPr>
          <w:color w:val="auto"/>
        </w:rPr>
      </w:pPr>
    </w:p>
    <w:p w14:paraId="61AA3392" w14:textId="77777777" w:rsidR="005B4471" w:rsidRDefault="005B4471" w:rsidP="00B50CA4">
      <w:pPr>
        <w:pStyle w:val="Heading2"/>
        <w:jc w:val="both"/>
        <w:rPr>
          <w:color w:val="auto"/>
        </w:rPr>
      </w:pPr>
    </w:p>
    <w:p w14:paraId="6E9B68CB" w14:textId="77777777" w:rsidR="005B4471" w:rsidRDefault="005B4471" w:rsidP="00B50CA4">
      <w:pPr>
        <w:pStyle w:val="Heading2"/>
        <w:jc w:val="both"/>
        <w:rPr>
          <w:color w:val="auto"/>
        </w:rPr>
      </w:pPr>
    </w:p>
    <w:p w14:paraId="5B101A8C" w14:textId="77777777" w:rsidR="005B4471" w:rsidRDefault="005B4471" w:rsidP="00B50CA4">
      <w:pPr>
        <w:pStyle w:val="Heading2"/>
        <w:jc w:val="both"/>
        <w:rPr>
          <w:color w:val="auto"/>
        </w:rPr>
      </w:pPr>
    </w:p>
    <w:p w14:paraId="13D74ECB" w14:textId="77777777" w:rsidR="005B4471" w:rsidRDefault="005B4471" w:rsidP="00B50CA4">
      <w:pPr>
        <w:jc w:val="both"/>
      </w:pPr>
    </w:p>
    <w:p w14:paraId="45F684BB" w14:textId="77777777" w:rsidR="005B4471" w:rsidRPr="005B4471" w:rsidRDefault="005B4471" w:rsidP="00B50CA4">
      <w:pPr>
        <w:jc w:val="both"/>
      </w:pPr>
    </w:p>
    <w:p w14:paraId="6FEBA039" w14:textId="77777777" w:rsidR="00845400" w:rsidRDefault="00845400">
      <w:pPr>
        <w:suppressAutoHyphens w:val="0"/>
        <w:spacing w:after="160" w:line="259" w:lineRule="auto"/>
        <w:rPr>
          <w:b/>
          <w:bCs/>
          <w:sz w:val="28"/>
          <w:szCs w:val="26"/>
        </w:rPr>
      </w:pPr>
      <w:r>
        <w:br w:type="page"/>
      </w:r>
    </w:p>
    <w:p w14:paraId="616E4780" w14:textId="1006CCCD" w:rsidR="00A37004" w:rsidRPr="003061F3" w:rsidRDefault="00A37004" w:rsidP="00B50CA4">
      <w:pPr>
        <w:pStyle w:val="Heading2"/>
        <w:jc w:val="both"/>
        <w:rPr>
          <w:color w:val="auto"/>
        </w:rPr>
      </w:pPr>
      <w:r w:rsidRPr="003061F3">
        <w:rPr>
          <w:color w:val="auto"/>
        </w:rPr>
        <w:lastRenderedPageBreak/>
        <w:t xml:space="preserve">Agenda outline </w:t>
      </w:r>
    </w:p>
    <w:p w14:paraId="5EB9EE16" w14:textId="4602AE4B" w:rsidR="00A37004" w:rsidRPr="003061F3" w:rsidRDefault="00A37004" w:rsidP="00B50CA4">
      <w:pPr>
        <w:spacing w:line="276" w:lineRule="auto"/>
        <w:jc w:val="both"/>
        <w:rPr>
          <w:rFonts w:cs="Arial"/>
          <w:i/>
        </w:rPr>
      </w:pPr>
    </w:p>
    <w:tbl>
      <w:tblPr>
        <w:tblStyle w:val="TableGrid"/>
        <w:tblW w:w="9072" w:type="dxa"/>
        <w:tblInd w:w="-5" w:type="dxa"/>
        <w:tblLook w:val="04A0" w:firstRow="1" w:lastRow="0" w:firstColumn="1" w:lastColumn="0" w:noHBand="0" w:noVBand="1"/>
      </w:tblPr>
      <w:tblGrid>
        <w:gridCol w:w="1560"/>
        <w:gridCol w:w="5811"/>
        <w:gridCol w:w="1701"/>
      </w:tblGrid>
      <w:tr w:rsidR="00A37004" w:rsidRPr="003061F3" w14:paraId="36BE3075" w14:textId="77777777" w:rsidTr="00682B25">
        <w:tc>
          <w:tcPr>
            <w:tcW w:w="1560" w:type="dxa"/>
            <w:shd w:val="clear" w:color="auto" w:fill="FFFFFF" w:themeFill="background1"/>
          </w:tcPr>
          <w:p w14:paraId="1DEFB41C" w14:textId="77777777" w:rsidR="00A37004" w:rsidRPr="003061F3" w:rsidRDefault="00A37004" w:rsidP="00B50CA4">
            <w:pPr>
              <w:spacing w:line="276" w:lineRule="auto"/>
              <w:jc w:val="both"/>
              <w:rPr>
                <w:rFonts w:cs="Arial"/>
              </w:rPr>
            </w:pPr>
          </w:p>
        </w:tc>
        <w:tc>
          <w:tcPr>
            <w:tcW w:w="5811" w:type="dxa"/>
          </w:tcPr>
          <w:p w14:paraId="0FDD6227" w14:textId="77777777" w:rsidR="00A37004" w:rsidRPr="003061F3" w:rsidRDefault="00A37004" w:rsidP="00B50CA4">
            <w:pPr>
              <w:spacing w:line="276" w:lineRule="auto"/>
              <w:ind w:left="360"/>
              <w:jc w:val="both"/>
              <w:rPr>
                <w:rFonts w:cs="Arial"/>
                <w:b/>
              </w:rPr>
            </w:pPr>
            <w:r w:rsidRPr="003061F3">
              <w:rPr>
                <w:rFonts w:cs="Arial"/>
                <w:b/>
              </w:rPr>
              <w:t>Activity</w:t>
            </w:r>
          </w:p>
        </w:tc>
        <w:tc>
          <w:tcPr>
            <w:tcW w:w="1701" w:type="dxa"/>
          </w:tcPr>
          <w:p w14:paraId="4136D68A" w14:textId="77777777" w:rsidR="002C4D47" w:rsidRDefault="00A37004" w:rsidP="00B50CA4">
            <w:pPr>
              <w:spacing w:line="276" w:lineRule="auto"/>
              <w:ind w:left="34"/>
              <w:jc w:val="both"/>
              <w:rPr>
                <w:rFonts w:cs="Arial"/>
                <w:b/>
              </w:rPr>
            </w:pPr>
            <w:r w:rsidRPr="003061F3">
              <w:rPr>
                <w:rFonts w:cs="Arial"/>
                <w:b/>
              </w:rPr>
              <w:t xml:space="preserve">Time </w:t>
            </w:r>
          </w:p>
          <w:p w14:paraId="3B0B2CB0" w14:textId="3949044D" w:rsidR="00A37004" w:rsidRPr="003061F3" w:rsidRDefault="00A37004" w:rsidP="00B50CA4">
            <w:pPr>
              <w:spacing w:line="276" w:lineRule="auto"/>
              <w:ind w:left="34"/>
              <w:jc w:val="both"/>
              <w:rPr>
                <w:rFonts w:cs="Arial"/>
                <w:b/>
              </w:rPr>
            </w:pPr>
            <w:r w:rsidRPr="003061F3">
              <w:rPr>
                <w:rFonts w:cs="Arial"/>
                <w:b/>
              </w:rPr>
              <w:t>(in minutes)</w:t>
            </w:r>
          </w:p>
        </w:tc>
      </w:tr>
      <w:tr w:rsidR="00A37004" w:rsidRPr="003061F3" w14:paraId="47058BF7" w14:textId="77777777" w:rsidTr="00682B25">
        <w:tc>
          <w:tcPr>
            <w:tcW w:w="1560" w:type="dxa"/>
            <w:vMerge w:val="restart"/>
            <w:shd w:val="clear" w:color="auto" w:fill="FBE4D5" w:themeFill="accent2" w:themeFillTint="33"/>
          </w:tcPr>
          <w:p w14:paraId="3955CE26" w14:textId="77777777" w:rsidR="00A37004" w:rsidRPr="003061F3" w:rsidRDefault="00A37004" w:rsidP="00B50CA4">
            <w:pPr>
              <w:spacing w:line="276" w:lineRule="auto"/>
              <w:jc w:val="both"/>
              <w:rPr>
                <w:rFonts w:cs="Arial"/>
              </w:rPr>
            </w:pPr>
            <w:r w:rsidRPr="003061F3">
              <w:rPr>
                <w:rFonts w:cs="Arial"/>
              </w:rPr>
              <w:t>Introduction</w:t>
            </w:r>
          </w:p>
        </w:tc>
        <w:tc>
          <w:tcPr>
            <w:tcW w:w="5811" w:type="dxa"/>
          </w:tcPr>
          <w:p w14:paraId="2BD252E2" w14:textId="6CADAEB1"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Welcome and introduction </w:t>
            </w:r>
          </w:p>
        </w:tc>
        <w:tc>
          <w:tcPr>
            <w:tcW w:w="1701" w:type="dxa"/>
          </w:tcPr>
          <w:p w14:paraId="3EC28217" w14:textId="1721CF3B" w:rsidR="00A37004" w:rsidRPr="003061F3" w:rsidRDefault="002C4D47" w:rsidP="00B50CA4">
            <w:pPr>
              <w:spacing w:line="276" w:lineRule="auto"/>
              <w:ind w:left="360"/>
              <w:jc w:val="both"/>
              <w:rPr>
                <w:rFonts w:cs="Arial"/>
              </w:rPr>
            </w:pPr>
            <w:r>
              <w:rPr>
                <w:rFonts w:cs="Arial"/>
              </w:rPr>
              <w:t>10</w:t>
            </w:r>
          </w:p>
        </w:tc>
      </w:tr>
      <w:tr w:rsidR="00A37004" w:rsidRPr="003061F3" w14:paraId="1DACA0CE" w14:textId="77777777" w:rsidTr="00682B25">
        <w:tc>
          <w:tcPr>
            <w:tcW w:w="1560" w:type="dxa"/>
            <w:vMerge/>
            <w:shd w:val="clear" w:color="auto" w:fill="FBE4D5" w:themeFill="accent2" w:themeFillTint="33"/>
          </w:tcPr>
          <w:p w14:paraId="474825F9" w14:textId="77777777" w:rsidR="00A37004" w:rsidRPr="003061F3" w:rsidRDefault="00A37004" w:rsidP="00B50CA4">
            <w:pPr>
              <w:spacing w:line="276" w:lineRule="auto"/>
              <w:jc w:val="both"/>
              <w:rPr>
                <w:rFonts w:cs="Arial"/>
              </w:rPr>
            </w:pPr>
          </w:p>
        </w:tc>
        <w:tc>
          <w:tcPr>
            <w:tcW w:w="5811" w:type="dxa"/>
          </w:tcPr>
          <w:p w14:paraId="35E5AAE2" w14:textId="7CEB83DB" w:rsidR="00A37004" w:rsidRPr="003061F3" w:rsidRDefault="002049E1" w:rsidP="006573E8">
            <w:pPr>
              <w:pStyle w:val="ListParagraph"/>
              <w:numPr>
                <w:ilvl w:val="0"/>
                <w:numId w:val="2"/>
              </w:numPr>
              <w:spacing w:line="276" w:lineRule="auto"/>
              <w:jc w:val="both"/>
              <w:rPr>
                <w:rFonts w:cs="Arial"/>
              </w:rPr>
            </w:pPr>
            <w:r>
              <w:rPr>
                <w:rFonts w:cs="Arial"/>
              </w:rPr>
              <w:t>Check-</w:t>
            </w:r>
            <w:r w:rsidR="00637E56">
              <w:rPr>
                <w:rFonts w:cs="Arial"/>
              </w:rPr>
              <w:t>ins</w:t>
            </w:r>
            <w:r>
              <w:rPr>
                <w:rFonts w:cs="Arial"/>
              </w:rPr>
              <w:t xml:space="preserve"> and reflections</w:t>
            </w:r>
            <w:r w:rsidR="00D40C91">
              <w:rPr>
                <w:rFonts w:cs="Arial"/>
              </w:rPr>
              <w:t xml:space="preserve"> or worship sharing</w:t>
            </w:r>
          </w:p>
        </w:tc>
        <w:tc>
          <w:tcPr>
            <w:tcW w:w="1701" w:type="dxa"/>
          </w:tcPr>
          <w:p w14:paraId="46D96962" w14:textId="011DC95C" w:rsidR="00A37004" w:rsidRPr="003061F3" w:rsidRDefault="00637E56" w:rsidP="00B50CA4">
            <w:pPr>
              <w:spacing w:line="276" w:lineRule="auto"/>
              <w:ind w:left="360"/>
              <w:jc w:val="both"/>
              <w:rPr>
                <w:rFonts w:cs="Arial"/>
              </w:rPr>
            </w:pPr>
            <w:r>
              <w:rPr>
                <w:rFonts w:cs="Arial"/>
              </w:rPr>
              <w:t>20</w:t>
            </w:r>
          </w:p>
        </w:tc>
      </w:tr>
      <w:tr w:rsidR="00637E56" w:rsidRPr="003061F3" w14:paraId="3F31FE68" w14:textId="77777777" w:rsidTr="00682B25">
        <w:tc>
          <w:tcPr>
            <w:tcW w:w="1560" w:type="dxa"/>
            <w:vMerge w:val="restart"/>
            <w:shd w:val="clear" w:color="auto" w:fill="E2EFD9" w:themeFill="accent6" w:themeFillTint="33"/>
          </w:tcPr>
          <w:p w14:paraId="60894B89" w14:textId="77777777" w:rsidR="00637E56" w:rsidRPr="003061F3" w:rsidRDefault="00637E56" w:rsidP="00637E56">
            <w:pPr>
              <w:spacing w:line="276" w:lineRule="auto"/>
              <w:jc w:val="both"/>
              <w:rPr>
                <w:rFonts w:cs="Arial"/>
              </w:rPr>
            </w:pPr>
            <w:r w:rsidRPr="003061F3">
              <w:rPr>
                <w:rFonts w:cs="Arial"/>
              </w:rPr>
              <w:t>Deeper exploration</w:t>
            </w:r>
          </w:p>
        </w:tc>
        <w:tc>
          <w:tcPr>
            <w:tcW w:w="5811" w:type="dxa"/>
          </w:tcPr>
          <w:p w14:paraId="0E23A2A3" w14:textId="36108BE1" w:rsidR="00637E56" w:rsidRPr="003061F3" w:rsidRDefault="00637E56" w:rsidP="000834D3">
            <w:pPr>
              <w:pStyle w:val="ListParagraph"/>
              <w:numPr>
                <w:ilvl w:val="0"/>
                <w:numId w:val="2"/>
              </w:numPr>
              <w:spacing w:line="276" w:lineRule="auto"/>
              <w:jc w:val="both"/>
              <w:rPr>
                <w:rFonts w:cs="Arial"/>
              </w:rPr>
            </w:pPr>
            <w:r w:rsidRPr="00637E56">
              <w:rPr>
                <w:rFonts w:cs="Arial"/>
              </w:rPr>
              <w:t xml:space="preserve">For the </w:t>
            </w:r>
            <w:r w:rsidR="00892BF3">
              <w:rPr>
                <w:rFonts w:cs="Arial"/>
              </w:rPr>
              <w:t>Quaker testimony/</w:t>
            </w:r>
            <w:proofErr w:type="spellStart"/>
            <w:r w:rsidR="00892BF3">
              <w:rPr>
                <w:rFonts w:cs="Arial"/>
              </w:rPr>
              <w:t>ies</w:t>
            </w:r>
            <w:proofErr w:type="spellEnd"/>
            <w:r w:rsidR="00892BF3">
              <w:rPr>
                <w:rFonts w:cs="Arial"/>
              </w:rPr>
              <w:t xml:space="preserve"> </w:t>
            </w:r>
            <w:r w:rsidRPr="00637E56">
              <w:rPr>
                <w:rFonts w:cs="Arial"/>
              </w:rPr>
              <w:t xml:space="preserve">you </w:t>
            </w:r>
            <w:r w:rsidR="000834D3">
              <w:rPr>
                <w:rFonts w:cs="Arial"/>
              </w:rPr>
              <w:t>feel called to act on</w:t>
            </w:r>
            <w:r w:rsidRPr="00637E56">
              <w:rPr>
                <w:rFonts w:cs="Arial"/>
              </w:rPr>
              <w:t>, who is working on this already or has worked on it in the past?</w:t>
            </w:r>
          </w:p>
        </w:tc>
        <w:tc>
          <w:tcPr>
            <w:tcW w:w="1701" w:type="dxa"/>
          </w:tcPr>
          <w:p w14:paraId="0822EEDB" w14:textId="49958F5F" w:rsidR="00637E56" w:rsidRPr="003061F3" w:rsidRDefault="00637E56" w:rsidP="00637E56">
            <w:pPr>
              <w:spacing w:line="276" w:lineRule="auto"/>
              <w:ind w:left="360"/>
              <w:jc w:val="both"/>
              <w:rPr>
                <w:rFonts w:cs="Arial"/>
              </w:rPr>
            </w:pPr>
            <w:r>
              <w:rPr>
                <w:rFonts w:cs="Arial"/>
              </w:rPr>
              <w:t>15</w:t>
            </w:r>
          </w:p>
        </w:tc>
      </w:tr>
      <w:tr w:rsidR="00637E56" w:rsidRPr="003061F3" w14:paraId="3C0E7B64" w14:textId="77777777" w:rsidTr="00682B25">
        <w:tc>
          <w:tcPr>
            <w:tcW w:w="1560" w:type="dxa"/>
            <w:vMerge/>
            <w:shd w:val="clear" w:color="auto" w:fill="E2EFD9" w:themeFill="accent6" w:themeFillTint="33"/>
          </w:tcPr>
          <w:p w14:paraId="7BF9B41E" w14:textId="77777777" w:rsidR="00637E56" w:rsidRPr="003061F3" w:rsidRDefault="00637E56" w:rsidP="00637E56">
            <w:pPr>
              <w:spacing w:line="276" w:lineRule="auto"/>
              <w:jc w:val="both"/>
              <w:rPr>
                <w:rFonts w:cs="Arial"/>
              </w:rPr>
            </w:pPr>
          </w:p>
        </w:tc>
        <w:tc>
          <w:tcPr>
            <w:tcW w:w="5811" w:type="dxa"/>
          </w:tcPr>
          <w:p w14:paraId="357FE905" w14:textId="3CA7CC4B" w:rsidR="00637E56" w:rsidRPr="003061F3" w:rsidRDefault="00637E56" w:rsidP="00637E56">
            <w:pPr>
              <w:pStyle w:val="ListParagraph"/>
              <w:numPr>
                <w:ilvl w:val="0"/>
                <w:numId w:val="2"/>
              </w:numPr>
              <w:spacing w:line="276" w:lineRule="auto"/>
              <w:jc w:val="both"/>
              <w:rPr>
                <w:rFonts w:cs="Arial"/>
              </w:rPr>
            </w:pPr>
            <w:r w:rsidRPr="00637E56">
              <w:rPr>
                <w:rFonts w:cs="Arial"/>
              </w:rPr>
              <w:t>What do you see as your role (as an individual/ group/ Quaker community) in this work? </w:t>
            </w:r>
          </w:p>
        </w:tc>
        <w:tc>
          <w:tcPr>
            <w:tcW w:w="1701" w:type="dxa"/>
          </w:tcPr>
          <w:p w14:paraId="071B440E" w14:textId="502007A2" w:rsidR="00637E56" w:rsidRPr="003061F3" w:rsidRDefault="002049E1" w:rsidP="00637E56">
            <w:pPr>
              <w:spacing w:line="276" w:lineRule="auto"/>
              <w:ind w:left="360"/>
              <w:jc w:val="both"/>
              <w:rPr>
                <w:rFonts w:cs="Arial"/>
              </w:rPr>
            </w:pPr>
            <w:r>
              <w:rPr>
                <w:rFonts w:cs="Arial"/>
              </w:rPr>
              <w:t>20</w:t>
            </w:r>
          </w:p>
        </w:tc>
      </w:tr>
      <w:tr w:rsidR="00637E56" w:rsidRPr="003061F3" w14:paraId="0E8B27CE" w14:textId="77777777" w:rsidTr="00682B25">
        <w:tc>
          <w:tcPr>
            <w:tcW w:w="1560" w:type="dxa"/>
            <w:vMerge/>
            <w:shd w:val="clear" w:color="auto" w:fill="E2EFD9" w:themeFill="accent6" w:themeFillTint="33"/>
          </w:tcPr>
          <w:p w14:paraId="12A08EE9" w14:textId="77777777" w:rsidR="00637E56" w:rsidRPr="003061F3" w:rsidRDefault="00637E56" w:rsidP="00637E56">
            <w:pPr>
              <w:spacing w:line="276" w:lineRule="auto"/>
              <w:jc w:val="both"/>
              <w:rPr>
                <w:rFonts w:cs="Arial"/>
              </w:rPr>
            </w:pPr>
          </w:p>
        </w:tc>
        <w:tc>
          <w:tcPr>
            <w:tcW w:w="5811" w:type="dxa"/>
          </w:tcPr>
          <w:p w14:paraId="3497437B" w14:textId="3CC936D4" w:rsidR="00637E56" w:rsidRPr="002C4D47" w:rsidRDefault="00637E56" w:rsidP="00637E56">
            <w:pPr>
              <w:pStyle w:val="ListParagraph"/>
              <w:numPr>
                <w:ilvl w:val="0"/>
                <w:numId w:val="2"/>
              </w:numPr>
              <w:spacing w:line="276" w:lineRule="auto"/>
              <w:jc w:val="both"/>
              <w:rPr>
                <w:rFonts w:cs="Arial"/>
              </w:rPr>
            </w:pPr>
            <w:r w:rsidRPr="00637E56">
              <w:rPr>
                <w:rFonts w:cs="Arial"/>
              </w:rPr>
              <w:t>What are your strengths &amp; assets? How can you use these to support this work?</w:t>
            </w:r>
          </w:p>
        </w:tc>
        <w:tc>
          <w:tcPr>
            <w:tcW w:w="1701" w:type="dxa"/>
          </w:tcPr>
          <w:p w14:paraId="2A04A06C" w14:textId="08F2951F" w:rsidR="00637E56" w:rsidRPr="003061F3" w:rsidRDefault="00892BF3" w:rsidP="00637E56">
            <w:pPr>
              <w:spacing w:line="276" w:lineRule="auto"/>
              <w:ind w:left="360"/>
              <w:jc w:val="both"/>
              <w:rPr>
                <w:rFonts w:cs="Arial"/>
              </w:rPr>
            </w:pPr>
            <w:r>
              <w:rPr>
                <w:rFonts w:cs="Arial"/>
              </w:rPr>
              <w:t>15</w:t>
            </w:r>
          </w:p>
        </w:tc>
      </w:tr>
      <w:tr w:rsidR="00A37004" w:rsidRPr="003061F3" w14:paraId="00A92EF1" w14:textId="77777777" w:rsidTr="00682B25">
        <w:tc>
          <w:tcPr>
            <w:tcW w:w="1560" w:type="dxa"/>
            <w:shd w:val="clear" w:color="auto" w:fill="FFF2CC" w:themeFill="accent4" w:themeFillTint="33"/>
          </w:tcPr>
          <w:p w14:paraId="0B82B1C7" w14:textId="77777777" w:rsidR="00A37004" w:rsidRPr="003061F3" w:rsidRDefault="00A37004" w:rsidP="00B50CA4">
            <w:pPr>
              <w:spacing w:line="276" w:lineRule="auto"/>
              <w:jc w:val="both"/>
              <w:rPr>
                <w:rFonts w:cs="Arial"/>
              </w:rPr>
            </w:pPr>
            <w:r w:rsidRPr="003061F3">
              <w:rPr>
                <w:rFonts w:cs="Arial"/>
              </w:rPr>
              <w:t>Closing</w:t>
            </w:r>
          </w:p>
        </w:tc>
        <w:tc>
          <w:tcPr>
            <w:tcW w:w="5811" w:type="dxa"/>
          </w:tcPr>
          <w:p w14:paraId="2FEACBA7" w14:textId="30D4064D" w:rsidR="00A37004" w:rsidRPr="003061F3" w:rsidRDefault="00A37004" w:rsidP="00B50CA4">
            <w:pPr>
              <w:pStyle w:val="ListParagraph"/>
              <w:numPr>
                <w:ilvl w:val="0"/>
                <w:numId w:val="2"/>
              </w:numPr>
              <w:spacing w:line="276" w:lineRule="auto"/>
              <w:jc w:val="both"/>
              <w:rPr>
                <w:rFonts w:cs="Arial"/>
              </w:rPr>
            </w:pPr>
            <w:r w:rsidRPr="003061F3">
              <w:rPr>
                <w:rFonts w:cs="Arial"/>
              </w:rPr>
              <w:t xml:space="preserve">Closing </w:t>
            </w:r>
          </w:p>
        </w:tc>
        <w:tc>
          <w:tcPr>
            <w:tcW w:w="1701" w:type="dxa"/>
          </w:tcPr>
          <w:p w14:paraId="5D938D86" w14:textId="77777777" w:rsidR="00A37004" w:rsidRPr="003061F3" w:rsidRDefault="00A37004" w:rsidP="00B50CA4">
            <w:pPr>
              <w:spacing w:line="276" w:lineRule="auto"/>
              <w:ind w:left="360"/>
              <w:jc w:val="both"/>
              <w:rPr>
                <w:rFonts w:cs="Arial"/>
              </w:rPr>
            </w:pPr>
            <w:r w:rsidRPr="003061F3">
              <w:rPr>
                <w:rFonts w:cs="Arial"/>
              </w:rPr>
              <w:t>10</w:t>
            </w:r>
          </w:p>
        </w:tc>
      </w:tr>
    </w:tbl>
    <w:p w14:paraId="757A7E2F" w14:textId="2F4B5F44" w:rsidR="00A37004" w:rsidRDefault="0033576D" w:rsidP="00B50CA4">
      <w:pPr>
        <w:spacing w:line="276" w:lineRule="auto"/>
        <w:jc w:val="both"/>
        <w:rPr>
          <w:rFonts w:cs="Arial"/>
        </w:rPr>
      </w:pPr>
      <w:r>
        <w:rPr>
          <w:rFonts w:cs="Arial"/>
        </w:rPr>
        <w:t xml:space="preserve">Total time: </w:t>
      </w:r>
      <w:r w:rsidR="002D107A">
        <w:rPr>
          <w:rFonts w:cs="Arial"/>
        </w:rPr>
        <w:t>90</w:t>
      </w:r>
      <w:r>
        <w:rPr>
          <w:rFonts w:cs="Arial"/>
        </w:rPr>
        <w:t xml:space="preserve"> minutes</w:t>
      </w:r>
    </w:p>
    <w:p w14:paraId="46DA5827" w14:textId="77777777" w:rsidR="0033576D" w:rsidRPr="003061F3" w:rsidRDefault="0033576D" w:rsidP="00B50CA4">
      <w:pPr>
        <w:spacing w:line="276" w:lineRule="auto"/>
        <w:jc w:val="both"/>
        <w:rPr>
          <w:rFonts w:cs="Arial"/>
        </w:rPr>
      </w:pPr>
    </w:p>
    <w:p w14:paraId="779AE12A" w14:textId="11D33C5F" w:rsidR="0074710E" w:rsidRPr="00F628DF" w:rsidRDefault="002D107A" w:rsidP="00B50CA4">
      <w:pPr>
        <w:spacing w:line="276" w:lineRule="auto"/>
        <w:jc w:val="both"/>
        <w:rPr>
          <w:rFonts w:cs="Arial"/>
          <w:b/>
        </w:rPr>
      </w:pPr>
      <w:r>
        <w:rPr>
          <w:rFonts w:cs="Arial"/>
          <w:b/>
        </w:rPr>
        <w:t>Timings</w:t>
      </w:r>
    </w:p>
    <w:p w14:paraId="675288CD" w14:textId="4A9286F2" w:rsidR="0033576D" w:rsidRDefault="0033576D" w:rsidP="00B50CA4">
      <w:pPr>
        <w:spacing w:line="276" w:lineRule="auto"/>
        <w:jc w:val="both"/>
        <w:rPr>
          <w:rFonts w:cs="Arial"/>
        </w:rPr>
      </w:pPr>
    </w:p>
    <w:p w14:paraId="586CD210" w14:textId="340C461F" w:rsidR="00892BF3" w:rsidRDefault="002D107A" w:rsidP="00B50CA4">
      <w:pPr>
        <w:spacing w:line="276" w:lineRule="auto"/>
        <w:jc w:val="both"/>
        <w:rPr>
          <w:rFonts w:cs="Arial"/>
        </w:rPr>
      </w:pPr>
      <w:r>
        <w:rPr>
          <w:rFonts w:cs="Arial"/>
        </w:rPr>
        <w:t xml:space="preserve">We have suggested 90 minutes to be accessible to those who would like to run the group on Zoom. </w:t>
      </w:r>
      <w:r w:rsidR="00525D28">
        <w:rPr>
          <w:rFonts w:cs="Arial"/>
        </w:rPr>
        <w:t>If you are meeting on Zoom, make sure to take a 5-10 minute break around halfway through the agenda.</w:t>
      </w:r>
    </w:p>
    <w:p w14:paraId="55EAE203" w14:textId="5485DFEC" w:rsidR="00892BF3" w:rsidRDefault="00892BF3" w:rsidP="00B50CA4">
      <w:pPr>
        <w:spacing w:line="276" w:lineRule="auto"/>
        <w:jc w:val="both"/>
        <w:rPr>
          <w:rFonts w:cs="Arial"/>
        </w:rPr>
      </w:pPr>
    </w:p>
    <w:p w14:paraId="2EEC38ED" w14:textId="5BF2448D" w:rsidR="00892BF3" w:rsidRPr="002D107A" w:rsidRDefault="00892BF3" w:rsidP="00B50CA4">
      <w:pPr>
        <w:spacing w:line="276" w:lineRule="auto"/>
        <w:jc w:val="both"/>
        <w:rPr>
          <w:rFonts w:cs="Arial"/>
        </w:rPr>
      </w:pPr>
      <w:r>
        <w:rPr>
          <w:rFonts w:cs="Arial"/>
        </w:rPr>
        <w:t>If you are able to spend longer and would like to extend the meeting to e.g. 2 hours, we suggest adding 10 minutes to each of the activities: ‘For the Quaker testimony/</w:t>
      </w:r>
      <w:proofErr w:type="spellStart"/>
      <w:r>
        <w:rPr>
          <w:rFonts w:cs="Arial"/>
        </w:rPr>
        <w:t>ies</w:t>
      </w:r>
      <w:proofErr w:type="spellEnd"/>
      <w:r>
        <w:rPr>
          <w:rFonts w:cs="Arial"/>
        </w:rPr>
        <w:t xml:space="preserve"> you have chosen to focus on, who is working on this already or has worked on it in the past?’, ‘What do you see as your role…in this work?’ and ‘What are your strengths &amp; assets? How can you use these to support this work?’.</w:t>
      </w:r>
    </w:p>
    <w:p w14:paraId="2A4BA9E8" w14:textId="1C0D47DE" w:rsidR="00A37004" w:rsidRDefault="00A37004" w:rsidP="00B50CA4">
      <w:pPr>
        <w:spacing w:line="276" w:lineRule="auto"/>
        <w:jc w:val="both"/>
        <w:rPr>
          <w:rFonts w:cs="Arial"/>
          <w:i/>
        </w:rPr>
      </w:pPr>
    </w:p>
    <w:p w14:paraId="448ACD17" w14:textId="26E9B36E" w:rsidR="002D107A" w:rsidRDefault="002D107A" w:rsidP="00B50CA4">
      <w:pPr>
        <w:pStyle w:val="Heading2"/>
        <w:jc w:val="both"/>
      </w:pPr>
      <w:r>
        <w:t>Materials needed if meeting online</w:t>
      </w:r>
    </w:p>
    <w:p w14:paraId="6E953F47" w14:textId="5B7649CA" w:rsidR="002D107A" w:rsidRDefault="002D107A" w:rsidP="00B50CA4">
      <w:pPr>
        <w:spacing w:line="276" w:lineRule="auto"/>
        <w:jc w:val="both"/>
      </w:pPr>
    </w:p>
    <w:p w14:paraId="63F9C2A4" w14:textId="2EFFADC6" w:rsidR="002D107A" w:rsidRPr="002D107A" w:rsidRDefault="002D107A" w:rsidP="00B50CA4">
      <w:pPr>
        <w:pStyle w:val="ListParagraph"/>
        <w:numPr>
          <w:ilvl w:val="0"/>
          <w:numId w:val="15"/>
        </w:numPr>
        <w:spacing w:line="276" w:lineRule="auto"/>
        <w:jc w:val="both"/>
        <w:rPr>
          <w:rFonts w:cs="Arial"/>
          <w:i/>
        </w:rPr>
      </w:pPr>
      <w:r>
        <w:rPr>
          <w:rFonts w:cs="Arial"/>
        </w:rPr>
        <w:t xml:space="preserve">Take a look at our </w:t>
      </w:r>
      <w:hyperlink r:id="rId8" w:history="1">
        <w:r w:rsidRPr="009A44B4">
          <w:rPr>
            <w:rStyle w:val="Hyperlink"/>
            <w:rFonts w:cs="Arial"/>
          </w:rPr>
          <w:t>Technology crib sheet</w:t>
        </w:r>
      </w:hyperlink>
      <w:r>
        <w:rPr>
          <w:rFonts w:cs="Arial"/>
        </w:rPr>
        <w:t xml:space="preserve"> </w:t>
      </w:r>
      <w:r w:rsidR="009A44B4">
        <w:rPr>
          <w:rFonts w:cs="Arial"/>
        </w:rPr>
        <w:t xml:space="preserve">for links to helpful guidance on running </w:t>
      </w:r>
      <w:r>
        <w:rPr>
          <w:rFonts w:cs="Arial"/>
        </w:rPr>
        <w:t>meetings</w:t>
      </w:r>
      <w:r w:rsidR="009A44B4">
        <w:rPr>
          <w:rFonts w:cs="Arial"/>
        </w:rPr>
        <w:t xml:space="preserve"> online</w:t>
      </w:r>
      <w:r>
        <w:rPr>
          <w:rFonts w:cs="Arial"/>
        </w:rPr>
        <w:t xml:space="preserve"> on Zoom</w:t>
      </w:r>
      <w:r w:rsidR="009A44B4">
        <w:rPr>
          <w:rFonts w:cs="Arial"/>
        </w:rPr>
        <w:t>.</w:t>
      </w:r>
    </w:p>
    <w:p w14:paraId="0EC5D0E7" w14:textId="77777777" w:rsidR="002D107A" w:rsidRPr="002D107A" w:rsidRDefault="002D107A" w:rsidP="00B50CA4">
      <w:pPr>
        <w:pStyle w:val="ListParagraph"/>
        <w:spacing w:line="276" w:lineRule="auto"/>
        <w:jc w:val="both"/>
        <w:rPr>
          <w:rFonts w:cs="Arial"/>
          <w:i/>
        </w:rPr>
      </w:pPr>
    </w:p>
    <w:p w14:paraId="1F3283B2" w14:textId="7447727A" w:rsidR="00682B25" w:rsidRDefault="005B4471" w:rsidP="00B50CA4">
      <w:pPr>
        <w:pStyle w:val="Heading2"/>
        <w:jc w:val="both"/>
      </w:pPr>
      <w:r>
        <w:t>Materials needed</w:t>
      </w:r>
      <w:r w:rsidR="002D107A">
        <w:t xml:space="preserve"> if meeting in person</w:t>
      </w:r>
    </w:p>
    <w:p w14:paraId="2F656EE5" w14:textId="77777777" w:rsidR="002D107A" w:rsidRPr="002D107A" w:rsidRDefault="002D107A" w:rsidP="00B50CA4">
      <w:pPr>
        <w:jc w:val="both"/>
      </w:pPr>
    </w:p>
    <w:p w14:paraId="66D64F21" w14:textId="77777777" w:rsidR="002049E1" w:rsidRPr="005B4471" w:rsidRDefault="002049E1" w:rsidP="002049E1">
      <w:pPr>
        <w:pStyle w:val="ListParagraph"/>
        <w:numPr>
          <w:ilvl w:val="0"/>
          <w:numId w:val="14"/>
        </w:numPr>
        <w:jc w:val="both"/>
      </w:pPr>
      <w:r w:rsidRPr="005B4471">
        <w:t>Tea</w:t>
      </w:r>
      <w:r>
        <w:t>, coffee / refreshments (if you decide you want them</w:t>
      </w:r>
      <w:r w:rsidRPr="005B4471">
        <w:t>)</w:t>
      </w:r>
    </w:p>
    <w:p w14:paraId="46A6A424" w14:textId="77777777" w:rsidR="002049E1" w:rsidRPr="005B4471" w:rsidRDefault="002049E1" w:rsidP="002049E1">
      <w:pPr>
        <w:pStyle w:val="ListParagraph"/>
        <w:numPr>
          <w:ilvl w:val="0"/>
          <w:numId w:val="14"/>
        </w:numPr>
        <w:jc w:val="both"/>
      </w:pPr>
      <w:r>
        <w:t>F</w:t>
      </w:r>
      <w:r w:rsidRPr="005B4471">
        <w:t>lip chart paper (or large sheets of paper)</w:t>
      </w:r>
    </w:p>
    <w:p w14:paraId="01F3DC4A" w14:textId="6C79CFB1" w:rsidR="002049E1" w:rsidRDefault="002049E1" w:rsidP="002049E1">
      <w:pPr>
        <w:pStyle w:val="ListParagraph"/>
        <w:numPr>
          <w:ilvl w:val="0"/>
          <w:numId w:val="14"/>
        </w:numPr>
        <w:jc w:val="both"/>
      </w:pPr>
      <w:r>
        <w:t>F</w:t>
      </w:r>
      <w:r w:rsidRPr="005B4471">
        <w:t>lip chart</w:t>
      </w:r>
      <w:r>
        <w:t xml:space="preserve"> (or felt tip)</w:t>
      </w:r>
      <w:r w:rsidRPr="005B4471">
        <w:t xml:space="preserve"> pens</w:t>
      </w:r>
    </w:p>
    <w:p w14:paraId="1821A666" w14:textId="4BAB2713" w:rsidR="00463573" w:rsidRPr="005B4471" w:rsidRDefault="00463573" w:rsidP="002049E1">
      <w:pPr>
        <w:pStyle w:val="ListParagraph"/>
        <w:numPr>
          <w:ilvl w:val="0"/>
          <w:numId w:val="14"/>
        </w:numPr>
        <w:jc w:val="both"/>
      </w:pPr>
      <w:r>
        <w:t>Post-it notes</w:t>
      </w:r>
    </w:p>
    <w:p w14:paraId="212A8166" w14:textId="77777777" w:rsidR="002D107A" w:rsidRPr="005B4471" w:rsidRDefault="002D107A" w:rsidP="00892BF3">
      <w:pPr>
        <w:jc w:val="both"/>
      </w:pPr>
    </w:p>
    <w:p w14:paraId="31A034BC" w14:textId="6FF309A5" w:rsidR="00A37004" w:rsidRPr="00A444B7" w:rsidRDefault="00A37004" w:rsidP="00B50CA4">
      <w:pPr>
        <w:pStyle w:val="Heading2"/>
        <w:jc w:val="both"/>
      </w:pPr>
      <w:r w:rsidRPr="00A444B7">
        <w:t>Session plan</w:t>
      </w:r>
    </w:p>
    <w:p w14:paraId="6A13CC03" w14:textId="77777777" w:rsidR="00A37004" w:rsidRPr="003061F3" w:rsidRDefault="00A37004" w:rsidP="00B50CA4">
      <w:pPr>
        <w:spacing w:line="276" w:lineRule="auto"/>
        <w:jc w:val="both"/>
        <w:rPr>
          <w:rFonts w:cs="Arial"/>
          <w:b/>
        </w:rPr>
      </w:pPr>
    </w:p>
    <w:p w14:paraId="14868661" w14:textId="1BAC8530" w:rsidR="00A37004" w:rsidRDefault="00A37004" w:rsidP="00B50CA4">
      <w:pPr>
        <w:pStyle w:val="ListParagraph"/>
        <w:numPr>
          <w:ilvl w:val="0"/>
          <w:numId w:val="10"/>
        </w:numPr>
        <w:spacing w:line="276" w:lineRule="auto"/>
        <w:jc w:val="both"/>
        <w:rPr>
          <w:rFonts w:cs="Arial"/>
          <w:b/>
        </w:rPr>
      </w:pPr>
      <w:r w:rsidRPr="003061F3">
        <w:rPr>
          <w:rFonts w:cs="Arial"/>
          <w:b/>
        </w:rPr>
        <w:t>Welcome and introduction (</w:t>
      </w:r>
      <w:r w:rsidR="002C4D47">
        <w:rPr>
          <w:rFonts w:cs="Arial"/>
          <w:b/>
        </w:rPr>
        <w:t>10 minutes</w:t>
      </w:r>
      <w:r w:rsidRPr="003061F3">
        <w:rPr>
          <w:rFonts w:cs="Arial"/>
          <w:b/>
        </w:rPr>
        <w:t>)</w:t>
      </w:r>
    </w:p>
    <w:p w14:paraId="59AC0FE4" w14:textId="77777777" w:rsidR="00637E56" w:rsidRDefault="00637E56" w:rsidP="00637E56">
      <w:pPr>
        <w:spacing w:line="276" w:lineRule="auto"/>
        <w:jc w:val="both"/>
        <w:rPr>
          <w:rFonts w:cs="Arial"/>
          <w:i/>
        </w:rPr>
      </w:pPr>
    </w:p>
    <w:p w14:paraId="3E5202EA" w14:textId="0AEADE1F" w:rsidR="00637E56" w:rsidRDefault="00637E56" w:rsidP="00637E56">
      <w:pPr>
        <w:spacing w:line="276" w:lineRule="auto"/>
        <w:jc w:val="both"/>
        <w:rPr>
          <w:rFonts w:cs="Arial"/>
          <w:i/>
        </w:rPr>
      </w:pPr>
      <w:r w:rsidRPr="002C4D47">
        <w:rPr>
          <w:rFonts w:cs="Arial"/>
          <w:i/>
        </w:rPr>
        <w:t xml:space="preserve">If meeting in person you may want to offer people tea and coffee as they arrive. Make sure everyone has a comfortable place to sit. Chairs should be arranged in a single circle. </w:t>
      </w:r>
    </w:p>
    <w:p w14:paraId="6F58034E" w14:textId="77777777" w:rsidR="00D40C91" w:rsidRPr="002C4D47" w:rsidRDefault="00D40C91" w:rsidP="00637E56">
      <w:pPr>
        <w:spacing w:line="276" w:lineRule="auto"/>
        <w:jc w:val="both"/>
        <w:rPr>
          <w:rFonts w:cs="Arial"/>
          <w:i/>
        </w:rPr>
      </w:pPr>
    </w:p>
    <w:p w14:paraId="70044AAF" w14:textId="5F17B822" w:rsidR="002049E1" w:rsidRPr="00C137B1" w:rsidRDefault="002049E1" w:rsidP="002049E1">
      <w:pPr>
        <w:spacing w:line="276" w:lineRule="auto"/>
        <w:jc w:val="both"/>
        <w:rPr>
          <w:rFonts w:cs="Arial"/>
        </w:rPr>
      </w:pPr>
      <w:r w:rsidRPr="00C137B1">
        <w:rPr>
          <w:rFonts w:cs="Arial"/>
        </w:rPr>
        <w:t xml:space="preserve">Welcome everyone, and thank all those involved in organising the </w:t>
      </w:r>
      <w:r>
        <w:rPr>
          <w:rFonts w:cs="Arial"/>
        </w:rPr>
        <w:t>Meeting for Learning series</w:t>
      </w:r>
      <w:r w:rsidRPr="00C137B1">
        <w:rPr>
          <w:rFonts w:cs="Arial"/>
        </w:rPr>
        <w:t xml:space="preserve">. If there is anyone new in the room (who wasn’t at the first </w:t>
      </w:r>
      <w:r>
        <w:rPr>
          <w:rFonts w:cs="Arial"/>
        </w:rPr>
        <w:t>or second meetings</w:t>
      </w:r>
      <w:r w:rsidRPr="00C137B1">
        <w:rPr>
          <w:rFonts w:cs="Arial"/>
        </w:rPr>
        <w:t xml:space="preserve">), suggest that everyone in the room goes round the circle and introduces themselves briefly (saying their name). </w:t>
      </w:r>
    </w:p>
    <w:p w14:paraId="6FB201C6" w14:textId="77777777" w:rsidR="002049E1" w:rsidRPr="00C137B1" w:rsidRDefault="002049E1" w:rsidP="002049E1">
      <w:pPr>
        <w:spacing w:line="276" w:lineRule="auto"/>
        <w:jc w:val="both"/>
        <w:rPr>
          <w:rFonts w:cs="Arial"/>
        </w:rPr>
      </w:pPr>
    </w:p>
    <w:p w14:paraId="1AFAFFD8" w14:textId="637C3FA7" w:rsidR="002049E1" w:rsidRPr="00AC39B9" w:rsidRDefault="002049E1" w:rsidP="002049E1">
      <w:pPr>
        <w:spacing w:line="276" w:lineRule="auto"/>
        <w:jc w:val="both"/>
        <w:rPr>
          <w:rFonts w:cs="Arial"/>
          <w:i/>
        </w:rPr>
      </w:pPr>
      <w:r w:rsidRPr="00C137B1">
        <w:rPr>
          <w:rFonts w:cs="Arial"/>
        </w:rPr>
        <w:t xml:space="preserve">Once this is done, outline the agenda for today (see agenda outline above). Explain that the aim of </w:t>
      </w:r>
      <w:r>
        <w:rPr>
          <w:rFonts w:cs="Arial"/>
        </w:rPr>
        <w:t>the session</w:t>
      </w:r>
      <w:r w:rsidRPr="00C137B1">
        <w:rPr>
          <w:rFonts w:cs="Arial"/>
        </w:rPr>
        <w:t xml:space="preserve"> </w:t>
      </w:r>
      <w:r>
        <w:rPr>
          <w:rFonts w:cs="Arial"/>
        </w:rPr>
        <w:t>is</w:t>
      </w:r>
      <w:r w:rsidRPr="00C137B1">
        <w:rPr>
          <w:rFonts w:cs="Arial"/>
        </w:rPr>
        <w:t xml:space="preserve"> to have a chance to discuss </w:t>
      </w:r>
      <w:r>
        <w:rPr>
          <w:rFonts w:cs="Arial"/>
        </w:rPr>
        <w:t>how we can put our faith into action.</w:t>
      </w:r>
      <w:r>
        <w:rPr>
          <w:rFonts w:cs="Arial"/>
          <w:i/>
        </w:rPr>
        <w:t xml:space="preserve"> </w:t>
      </w:r>
      <w:r>
        <w:rPr>
          <w:rFonts w:cs="Arial"/>
        </w:rPr>
        <w:t xml:space="preserve">Mention that the plan for the meeting </w:t>
      </w:r>
      <w:r w:rsidRPr="00C137B1">
        <w:rPr>
          <w:rFonts w:cs="Arial"/>
        </w:rPr>
        <w:t>assume</w:t>
      </w:r>
      <w:r>
        <w:rPr>
          <w:rFonts w:cs="Arial"/>
        </w:rPr>
        <w:t>s</w:t>
      </w:r>
      <w:r w:rsidRPr="00C137B1">
        <w:rPr>
          <w:rFonts w:cs="Arial"/>
        </w:rPr>
        <w:t xml:space="preserve"> that people will have </w:t>
      </w:r>
      <w:r>
        <w:rPr>
          <w:rFonts w:cs="Arial"/>
        </w:rPr>
        <w:t>completed the preparatory materials for this meeting before attending</w:t>
      </w:r>
      <w:r w:rsidRPr="00C137B1">
        <w:rPr>
          <w:rFonts w:cs="Arial"/>
        </w:rPr>
        <w:t xml:space="preserve">. </w:t>
      </w:r>
    </w:p>
    <w:p w14:paraId="2A35BF23" w14:textId="77777777" w:rsidR="002049E1" w:rsidRPr="00C137B1" w:rsidRDefault="002049E1" w:rsidP="002049E1">
      <w:pPr>
        <w:spacing w:line="276" w:lineRule="auto"/>
        <w:jc w:val="both"/>
        <w:rPr>
          <w:rFonts w:cs="Arial"/>
        </w:rPr>
      </w:pPr>
    </w:p>
    <w:p w14:paraId="6AF267FF" w14:textId="53CA844C" w:rsidR="002049E1" w:rsidRDefault="002049E1" w:rsidP="002049E1">
      <w:pPr>
        <w:spacing w:line="276" w:lineRule="auto"/>
        <w:jc w:val="both"/>
        <w:rPr>
          <w:rFonts w:cs="Arial"/>
        </w:rPr>
      </w:pPr>
      <w:r w:rsidRPr="00C137B1">
        <w:rPr>
          <w:rFonts w:cs="Arial"/>
        </w:rPr>
        <w:t>If there is anyone new in the room (who wasn’t at the first</w:t>
      </w:r>
      <w:r>
        <w:rPr>
          <w:rFonts w:cs="Arial"/>
        </w:rPr>
        <w:t xml:space="preserve"> or second</w:t>
      </w:r>
      <w:r w:rsidRPr="00C137B1">
        <w:rPr>
          <w:rFonts w:cs="Arial"/>
        </w:rPr>
        <w:t xml:space="preserve"> </w:t>
      </w:r>
      <w:r>
        <w:rPr>
          <w:rFonts w:cs="Arial"/>
        </w:rPr>
        <w:t>meetings</w:t>
      </w:r>
      <w:r w:rsidRPr="00C137B1">
        <w:rPr>
          <w:rFonts w:cs="Arial"/>
        </w:rPr>
        <w:t xml:space="preserve">), emphasise again that </w:t>
      </w:r>
      <w:r>
        <w:rPr>
          <w:rFonts w:cs="Arial"/>
        </w:rPr>
        <w:t>no prior knowledge is necessary and that you want everyone to feel welcome, even if they don’t have experience of engaging with discussions like this</w:t>
      </w:r>
      <w:r w:rsidRPr="00C137B1">
        <w:rPr>
          <w:rFonts w:cs="Arial"/>
        </w:rPr>
        <w:t xml:space="preserve">. </w:t>
      </w:r>
    </w:p>
    <w:p w14:paraId="1B422EAE" w14:textId="77777777" w:rsidR="002049E1" w:rsidRPr="003061F3" w:rsidRDefault="002049E1" w:rsidP="002049E1">
      <w:pPr>
        <w:spacing w:line="276" w:lineRule="auto"/>
        <w:jc w:val="both"/>
        <w:rPr>
          <w:rFonts w:cs="Arial"/>
        </w:rPr>
      </w:pPr>
    </w:p>
    <w:p w14:paraId="3EE2C5C3" w14:textId="77777777" w:rsidR="00637E56" w:rsidRDefault="00637E56" w:rsidP="00637E56">
      <w:pPr>
        <w:spacing w:line="276" w:lineRule="auto"/>
        <w:jc w:val="both"/>
        <w:rPr>
          <w:rFonts w:cs="Arial"/>
        </w:rPr>
      </w:pPr>
    </w:p>
    <w:p w14:paraId="1CC9ABD9" w14:textId="084498ED" w:rsidR="00637E56" w:rsidRPr="003061F3" w:rsidRDefault="002049E1" w:rsidP="00637E56">
      <w:pPr>
        <w:pStyle w:val="ListParagraph"/>
        <w:numPr>
          <w:ilvl w:val="0"/>
          <w:numId w:val="10"/>
        </w:numPr>
        <w:spacing w:line="276" w:lineRule="auto"/>
        <w:jc w:val="both"/>
        <w:rPr>
          <w:rFonts w:cs="Arial"/>
          <w:b/>
        </w:rPr>
      </w:pPr>
      <w:r>
        <w:rPr>
          <w:rFonts w:cs="Arial"/>
          <w:b/>
        </w:rPr>
        <w:t>Check-ins and reflections</w:t>
      </w:r>
      <w:r w:rsidR="00D40C91">
        <w:rPr>
          <w:rFonts w:cs="Arial"/>
          <w:b/>
        </w:rPr>
        <w:t xml:space="preserve"> or worship sharing</w:t>
      </w:r>
      <w:r>
        <w:rPr>
          <w:rFonts w:cs="Arial"/>
          <w:b/>
        </w:rPr>
        <w:t xml:space="preserve"> (</w:t>
      </w:r>
      <w:r w:rsidR="00637E56">
        <w:rPr>
          <w:rFonts w:cs="Arial"/>
          <w:b/>
        </w:rPr>
        <w:t>20</w:t>
      </w:r>
      <w:r w:rsidR="00637E56" w:rsidRPr="003061F3">
        <w:rPr>
          <w:rFonts w:cs="Arial"/>
          <w:b/>
        </w:rPr>
        <w:t xml:space="preserve"> minutes)</w:t>
      </w:r>
    </w:p>
    <w:p w14:paraId="7FD26DC8" w14:textId="77777777" w:rsidR="00637E56" w:rsidRDefault="00637E56" w:rsidP="00637E56">
      <w:pPr>
        <w:spacing w:line="276" w:lineRule="auto"/>
        <w:jc w:val="both"/>
        <w:rPr>
          <w:rFonts w:cs="Arial"/>
          <w:b/>
        </w:rPr>
      </w:pPr>
    </w:p>
    <w:p w14:paraId="0C7D33FD" w14:textId="70B7E664" w:rsidR="002049E1" w:rsidRDefault="002049E1" w:rsidP="002049E1">
      <w:pPr>
        <w:spacing w:line="276" w:lineRule="auto"/>
        <w:jc w:val="both"/>
        <w:rPr>
          <w:rFonts w:cs="Arial"/>
        </w:rPr>
      </w:pPr>
      <w:r w:rsidRPr="003061F3">
        <w:rPr>
          <w:rFonts w:cs="Arial"/>
        </w:rPr>
        <w:t xml:space="preserve">Ask </w:t>
      </w:r>
      <w:r>
        <w:rPr>
          <w:rFonts w:cs="Arial"/>
        </w:rPr>
        <w:t>everyone</w:t>
      </w:r>
      <w:r w:rsidRPr="003061F3">
        <w:rPr>
          <w:rFonts w:cs="Arial"/>
        </w:rPr>
        <w:t xml:space="preserve"> to go round the circle</w:t>
      </w:r>
      <w:r>
        <w:rPr>
          <w:rFonts w:cs="Arial"/>
        </w:rPr>
        <w:t xml:space="preserve"> and </w:t>
      </w:r>
      <w:r w:rsidRPr="00C137B1">
        <w:rPr>
          <w:rFonts w:cs="Arial"/>
        </w:rPr>
        <w:t xml:space="preserve">feedback briefly on how they found the </w:t>
      </w:r>
      <w:r>
        <w:rPr>
          <w:rFonts w:cs="Arial"/>
        </w:rPr>
        <w:t>homework from the second meeting and/or the preparatory materials for this meeting</w:t>
      </w:r>
      <w:r w:rsidRPr="00C137B1">
        <w:rPr>
          <w:rFonts w:cs="Arial"/>
        </w:rPr>
        <w:t xml:space="preserve">. </w:t>
      </w:r>
      <w:r>
        <w:rPr>
          <w:rFonts w:cs="Arial"/>
        </w:rPr>
        <w:t>On Zoom, this could work by asking each person to pass on to someone else in the group after they have spoken.</w:t>
      </w:r>
      <w:r w:rsidRPr="003061F3">
        <w:rPr>
          <w:rFonts w:cs="Arial"/>
        </w:rPr>
        <w:t xml:space="preserve"> </w:t>
      </w:r>
      <w:r>
        <w:rPr>
          <w:rFonts w:cs="Arial"/>
          <w:i/>
        </w:rPr>
        <w:t>In person, this could go round the circle.</w:t>
      </w:r>
    </w:p>
    <w:p w14:paraId="3A402B5B" w14:textId="77777777" w:rsidR="002049E1" w:rsidRDefault="002049E1" w:rsidP="002049E1">
      <w:pPr>
        <w:spacing w:line="276" w:lineRule="auto"/>
        <w:jc w:val="both"/>
        <w:rPr>
          <w:rFonts w:cs="Arial"/>
        </w:rPr>
      </w:pPr>
    </w:p>
    <w:p w14:paraId="4ACC0F9C" w14:textId="52EDB833" w:rsidR="002049E1" w:rsidRDefault="002049E1" w:rsidP="002049E1">
      <w:pPr>
        <w:spacing w:line="276" w:lineRule="auto"/>
        <w:jc w:val="both"/>
        <w:rPr>
          <w:rFonts w:cs="Arial"/>
        </w:rPr>
      </w:pPr>
      <w:r w:rsidRPr="00C137B1">
        <w:rPr>
          <w:rFonts w:cs="Arial"/>
        </w:rPr>
        <w:t xml:space="preserve">You may wish to ask </w:t>
      </w:r>
      <w:r>
        <w:rPr>
          <w:rFonts w:cs="Arial"/>
        </w:rPr>
        <w:t>everyone</w:t>
      </w:r>
      <w:r w:rsidRPr="00C137B1">
        <w:rPr>
          <w:rFonts w:cs="Arial"/>
        </w:rPr>
        <w:t xml:space="preserve"> to limit their feedback to </w:t>
      </w:r>
      <w:r w:rsidR="00D40C91">
        <w:rPr>
          <w:rFonts w:cs="Arial"/>
        </w:rPr>
        <w:t>1 or 2</w:t>
      </w:r>
      <w:r w:rsidRPr="00C137B1">
        <w:rPr>
          <w:rFonts w:cs="Arial"/>
        </w:rPr>
        <w:t xml:space="preserve"> minutes each (see facilitation tips</w:t>
      </w:r>
      <w:r>
        <w:rPr>
          <w:rFonts w:cs="Arial"/>
        </w:rPr>
        <w:t xml:space="preserve"> at the end of the plan for meeting one</w:t>
      </w:r>
      <w:r w:rsidRPr="00C137B1">
        <w:rPr>
          <w:rFonts w:cs="Arial"/>
        </w:rPr>
        <w:t>).</w:t>
      </w:r>
    </w:p>
    <w:p w14:paraId="04C05C84" w14:textId="6E50710C" w:rsidR="00D40C91" w:rsidRDefault="00D40C91" w:rsidP="002049E1">
      <w:pPr>
        <w:spacing w:line="276" w:lineRule="auto"/>
        <w:jc w:val="both"/>
        <w:rPr>
          <w:rFonts w:cs="Arial"/>
        </w:rPr>
      </w:pPr>
    </w:p>
    <w:p w14:paraId="1F0DD811" w14:textId="4D9940CF" w:rsidR="00D40C91" w:rsidRPr="00C137B1" w:rsidRDefault="00D40C91" w:rsidP="002049E1">
      <w:pPr>
        <w:spacing w:line="276" w:lineRule="auto"/>
        <w:jc w:val="both"/>
        <w:rPr>
          <w:rFonts w:cs="Arial"/>
        </w:rPr>
      </w:pPr>
      <w:r>
        <w:rPr>
          <w:rFonts w:cs="Arial"/>
        </w:rPr>
        <w:t xml:space="preserve">Alternatively, you could opt for a period of worship sharing to reflect on the materials instead. You can use this </w:t>
      </w:r>
      <w:hyperlink r:id="rId9" w:history="1">
        <w:r w:rsidRPr="00D40C91">
          <w:rPr>
            <w:rStyle w:val="Hyperlink"/>
            <w:rFonts w:cs="Arial"/>
          </w:rPr>
          <w:t>short guide to worship sharing</w:t>
        </w:r>
      </w:hyperlink>
      <w:r>
        <w:rPr>
          <w:rFonts w:cs="Arial"/>
        </w:rPr>
        <w:t xml:space="preserve"> if helpful. </w:t>
      </w:r>
    </w:p>
    <w:p w14:paraId="32864A4E" w14:textId="246FBFB3" w:rsidR="00A37004" w:rsidRDefault="00A37004" w:rsidP="00B50CA4">
      <w:pPr>
        <w:spacing w:line="276" w:lineRule="auto"/>
        <w:jc w:val="both"/>
        <w:rPr>
          <w:rFonts w:cs="Arial"/>
        </w:rPr>
      </w:pPr>
    </w:p>
    <w:p w14:paraId="6E19FE1B" w14:textId="77777777" w:rsidR="00892BF3" w:rsidRDefault="00892BF3" w:rsidP="00B50CA4">
      <w:pPr>
        <w:spacing w:line="276" w:lineRule="auto"/>
        <w:jc w:val="both"/>
        <w:rPr>
          <w:rFonts w:cs="Arial"/>
        </w:rPr>
      </w:pPr>
    </w:p>
    <w:p w14:paraId="3DA2683F" w14:textId="77777777" w:rsidR="002049E1" w:rsidRPr="003061F3" w:rsidRDefault="002049E1" w:rsidP="00B50CA4">
      <w:pPr>
        <w:spacing w:line="276" w:lineRule="auto"/>
        <w:jc w:val="both"/>
        <w:rPr>
          <w:rFonts w:cs="Arial"/>
        </w:rPr>
      </w:pPr>
    </w:p>
    <w:p w14:paraId="64DD6C3F" w14:textId="0180B89C" w:rsidR="00A37004" w:rsidRPr="003061F3" w:rsidRDefault="002049E1" w:rsidP="00B50CA4">
      <w:pPr>
        <w:pStyle w:val="ListParagraph"/>
        <w:numPr>
          <w:ilvl w:val="0"/>
          <w:numId w:val="10"/>
        </w:numPr>
        <w:spacing w:line="276" w:lineRule="auto"/>
        <w:jc w:val="both"/>
        <w:rPr>
          <w:rFonts w:cs="Arial"/>
          <w:b/>
        </w:rPr>
      </w:pPr>
      <w:r w:rsidRPr="002049E1">
        <w:rPr>
          <w:rFonts w:cs="Arial"/>
          <w:b/>
        </w:rPr>
        <w:lastRenderedPageBreak/>
        <w:t>For the</w:t>
      </w:r>
      <w:r w:rsidR="00D40C91">
        <w:rPr>
          <w:rFonts w:cs="Arial"/>
          <w:b/>
        </w:rPr>
        <w:t xml:space="preserve"> Quaker</w:t>
      </w:r>
      <w:r w:rsidRPr="002049E1">
        <w:rPr>
          <w:rFonts w:cs="Arial"/>
          <w:b/>
        </w:rPr>
        <w:t xml:space="preserve"> </w:t>
      </w:r>
      <w:r w:rsidR="00892BF3">
        <w:rPr>
          <w:rFonts w:cs="Arial"/>
          <w:b/>
        </w:rPr>
        <w:t>testimony/</w:t>
      </w:r>
      <w:proofErr w:type="spellStart"/>
      <w:r w:rsidR="00892BF3">
        <w:rPr>
          <w:rFonts w:cs="Arial"/>
          <w:b/>
        </w:rPr>
        <w:t>ies</w:t>
      </w:r>
      <w:proofErr w:type="spellEnd"/>
      <w:r w:rsidR="00210444">
        <w:rPr>
          <w:rFonts w:cs="Arial"/>
          <w:b/>
        </w:rPr>
        <w:t xml:space="preserve"> you </w:t>
      </w:r>
      <w:r w:rsidR="000834D3">
        <w:rPr>
          <w:rFonts w:cs="Arial"/>
          <w:b/>
        </w:rPr>
        <w:t>feel called to act on</w:t>
      </w:r>
      <w:r w:rsidRPr="002049E1">
        <w:rPr>
          <w:rFonts w:cs="Arial"/>
          <w:b/>
        </w:rPr>
        <w:t>, who is working on this already or has worked on it in the past?</w:t>
      </w:r>
      <w:r>
        <w:rPr>
          <w:rFonts w:cs="Arial"/>
          <w:b/>
        </w:rPr>
        <w:t xml:space="preserve"> (15 minutes)</w:t>
      </w:r>
      <w:r w:rsidR="00A37004" w:rsidRPr="003061F3">
        <w:rPr>
          <w:rFonts w:cs="Arial"/>
          <w:b/>
        </w:rPr>
        <w:tab/>
      </w:r>
      <w:r>
        <w:rPr>
          <w:rFonts w:cs="Arial"/>
          <w:b/>
        </w:rPr>
        <w:t xml:space="preserve"> </w:t>
      </w:r>
    </w:p>
    <w:p w14:paraId="1D8EABE5" w14:textId="196DDD9C" w:rsidR="00A37004" w:rsidRDefault="00A37004" w:rsidP="00B50CA4">
      <w:pPr>
        <w:spacing w:line="276" w:lineRule="auto"/>
        <w:jc w:val="both"/>
        <w:rPr>
          <w:rFonts w:cs="Arial"/>
          <w:b/>
        </w:rPr>
      </w:pPr>
    </w:p>
    <w:p w14:paraId="1E084BD3" w14:textId="382EF115" w:rsidR="00210444" w:rsidRDefault="00210444" w:rsidP="00210444">
      <w:pPr>
        <w:spacing w:line="276" w:lineRule="auto"/>
        <w:jc w:val="both"/>
        <w:rPr>
          <w:rFonts w:cs="Arial"/>
          <w:i/>
        </w:rPr>
      </w:pPr>
      <w:r w:rsidRPr="003061F3">
        <w:rPr>
          <w:rFonts w:cs="Arial"/>
        </w:rPr>
        <w:t xml:space="preserve">Now </w:t>
      </w:r>
      <w:r>
        <w:rPr>
          <w:rFonts w:cs="Arial"/>
        </w:rPr>
        <w:t xml:space="preserve">ask everyone to take some time for individual reflection. Invite them to cast their minds back to the previous meeting when they thought about which Quaker </w:t>
      </w:r>
      <w:r w:rsidR="00892BF3">
        <w:rPr>
          <w:rFonts w:cs="Arial"/>
        </w:rPr>
        <w:t>testimonies</w:t>
      </w:r>
      <w:r>
        <w:rPr>
          <w:rFonts w:cs="Arial"/>
        </w:rPr>
        <w:t xml:space="preserve"> they </w:t>
      </w:r>
      <w:r w:rsidR="0025419C">
        <w:rPr>
          <w:rFonts w:cs="Arial"/>
        </w:rPr>
        <w:t>a</w:t>
      </w:r>
      <w:r>
        <w:rPr>
          <w:rFonts w:cs="Arial"/>
        </w:rPr>
        <w:t>re most drawn to</w:t>
      </w:r>
      <w:r>
        <w:rPr>
          <w:rFonts w:cs="Arial"/>
          <w:i/>
        </w:rPr>
        <w:t>.</w:t>
      </w:r>
    </w:p>
    <w:p w14:paraId="094C309E" w14:textId="77777777" w:rsidR="00210444" w:rsidRDefault="00210444" w:rsidP="00210444">
      <w:pPr>
        <w:spacing w:line="276" w:lineRule="auto"/>
        <w:jc w:val="both"/>
        <w:rPr>
          <w:rFonts w:cs="Arial"/>
          <w:i/>
        </w:rPr>
      </w:pPr>
    </w:p>
    <w:p w14:paraId="13970C6B" w14:textId="388B33FD" w:rsidR="00210444" w:rsidRDefault="00210444" w:rsidP="00210444">
      <w:pPr>
        <w:spacing w:line="276" w:lineRule="auto"/>
        <w:jc w:val="both"/>
        <w:rPr>
          <w:rFonts w:cs="Arial"/>
        </w:rPr>
      </w:pPr>
      <w:r>
        <w:rPr>
          <w:rFonts w:cs="Arial"/>
        </w:rPr>
        <w:t xml:space="preserve">Give everyone 5 minutes to take a pen and paper and to write down 1-2 </w:t>
      </w:r>
      <w:r w:rsidR="00892BF3">
        <w:rPr>
          <w:rFonts w:cs="Arial"/>
        </w:rPr>
        <w:t>testimonie</w:t>
      </w:r>
      <w:r>
        <w:rPr>
          <w:rFonts w:cs="Arial"/>
        </w:rPr>
        <w:t xml:space="preserve">s they </w:t>
      </w:r>
      <w:r w:rsidR="000834D3">
        <w:rPr>
          <w:rFonts w:cs="Arial"/>
        </w:rPr>
        <w:t>feel</w:t>
      </w:r>
      <w:r>
        <w:rPr>
          <w:rFonts w:cs="Arial"/>
        </w:rPr>
        <w:t xml:space="preserve"> </w:t>
      </w:r>
      <w:r w:rsidR="00892BF3">
        <w:rPr>
          <w:rFonts w:cs="Arial"/>
        </w:rPr>
        <w:t>called to act on</w:t>
      </w:r>
      <w:r>
        <w:rPr>
          <w:rFonts w:cs="Arial"/>
        </w:rPr>
        <w:t xml:space="preserve">. Underneath each </w:t>
      </w:r>
      <w:r w:rsidR="00892BF3">
        <w:rPr>
          <w:rFonts w:cs="Arial"/>
        </w:rPr>
        <w:t>testimony</w:t>
      </w:r>
      <w:r>
        <w:rPr>
          <w:rFonts w:cs="Arial"/>
        </w:rPr>
        <w:t>, ask them to list any people or groups the</w:t>
      </w:r>
      <w:r w:rsidR="00892BF3">
        <w:rPr>
          <w:rFonts w:cs="Arial"/>
        </w:rPr>
        <w:t>y know that are working on the testimony or related concerns</w:t>
      </w:r>
      <w:r>
        <w:rPr>
          <w:rFonts w:cs="Arial"/>
        </w:rPr>
        <w:t>.</w:t>
      </w:r>
    </w:p>
    <w:p w14:paraId="0CF09FB0" w14:textId="77777777" w:rsidR="00210444" w:rsidRDefault="00210444" w:rsidP="00210444">
      <w:pPr>
        <w:spacing w:line="276" w:lineRule="auto"/>
        <w:jc w:val="both"/>
        <w:rPr>
          <w:rFonts w:cs="Arial"/>
        </w:rPr>
      </w:pPr>
    </w:p>
    <w:p w14:paraId="5C50983A" w14:textId="0E58673B" w:rsidR="00210444" w:rsidRPr="00463573" w:rsidRDefault="008C53FC" w:rsidP="00210444">
      <w:pPr>
        <w:spacing w:line="276" w:lineRule="auto"/>
        <w:jc w:val="both"/>
        <w:rPr>
          <w:rFonts w:cs="Arial"/>
          <w:i/>
        </w:rPr>
      </w:pPr>
      <w:r>
        <w:rPr>
          <w:rFonts w:cs="Arial"/>
        </w:rPr>
        <w:t>Then b</w:t>
      </w:r>
      <w:r w:rsidR="00210444">
        <w:rPr>
          <w:rFonts w:cs="Arial"/>
        </w:rPr>
        <w:t xml:space="preserve">ring everyone back together to map out the </w:t>
      </w:r>
      <w:r w:rsidR="00892BF3">
        <w:rPr>
          <w:rFonts w:cs="Arial"/>
        </w:rPr>
        <w:t>testimonies and concerns</w:t>
      </w:r>
      <w:r w:rsidR="00210444">
        <w:rPr>
          <w:rFonts w:cs="Arial"/>
        </w:rPr>
        <w:t xml:space="preserve"> people have identified. On Zoom, you can use post-it s</w:t>
      </w:r>
      <w:r w:rsidR="00D40C91">
        <w:rPr>
          <w:rFonts w:cs="Arial"/>
        </w:rPr>
        <w:t>lides from the Technology crib sheet</w:t>
      </w:r>
      <w:r w:rsidR="00210444">
        <w:rPr>
          <w:rFonts w:cs="Arial"/>
        </w:rPr>
        <w:t xml:space="preserve"> above to map this out (see the Training for Change slides linked to in that document). </w:t>
      </w:r>
      <w:r w:rsidR="00210444">
        <w:rPr>
          <w:rFonts w:cs="Arial"/>
          <w:i/>
        </w:rPr>
        <w:t>In person, you can use a flip chart sheet with post-it notes.</w:t>
      </w:r>
    </w:p>
    <w:p w14:paraId="17093A0E" w14:textId="480B2ECD" w:rsidR="00210444" w:rsidRDefault="00210444" w:rsidP="00210444">
      <w:pPr>
        <w:spacing w:line="276" w:lineRule="auto"/>
        <w:jc w:val="both"/>
        <w:rPr>
          <w:rFonts w:cs="Arial"/>
          <w:i/>
        </w:rPr>
      </w:pPr>
      <w:r>
        <w:rPr>
          <w:rFonts w:cs="Arial"/>
          <w:i/>
        </w:rPr>
        <w:t xml:space="preserve"> </w:t>
      </w:r>
    </w:p>
    <w:p w14:paraId="0A038FDA" w14:textId="3708F27D" w:rsidR="002049E1" w:rsidRDefault="00210444" w:rsidP="00B50CA4">
      <w:pPr>
        <w:spacing w:line="276" w:lineRule="auto"/>
        <w:jc w:val="both"/>
        <w:rPr>
          <w:rFonts w:cs="Arial"/>
        </w:rPr>
      </w:pPr>
      <w:r>
        <w:rPr>
          <w:rFonts w:cs="Arial"/>
        </w:rPr>
        <w:t xml:space="preserve">Ask people to call out </w:t>
      </w:r>
      <w:r w:rsidR="00892BF3">
        <w:rPr>
          <w:rFonts w:cs="Arial"/>
        </w:rPr>
        <w:t>testimonies and concerns they id</w:t>
      </w:r>
      <w:r>
        <w:rPr>
          <w:rFonts w:cs="Arial"/>
        </w:rPr>
        <w:t xml:space="preserve">entified. Collect these on your slide </w:t>
      </w:r>
      <w:r>
        <w:rPr>
          <w:rFonts w:cs="Arial"/>
          <w:i/>
        </w:rPr>
        <w:t>(or flip chart sheet)</w:t>
      </w:r>
      <w:r>
        <w:rPr>
          <w:rFonts w:cs="Arial"/>
        </w:rPr>
        <w:t xml:space="preserve">. Once all the </w:t>
      </w:r>
      <w:r w:rsidR="00892BF3">
        <w:rPr>
          <w:rFonts w:cs="Arial"/>
        </w:rPr>
        <w:t>testimonies and concerns</w:t>
      </w:r>
      <w:r>
        <w:rPr>
          <w:rFonts w:cs="Arial"/>
        </w:rPr>
        <w:t xml:space="preserve"> are captured, see if you can identify which</w:t>
      </w:r>
      <w:r w:rsidR="0025419C">
        <w:rPr>
          <w:rFonts w:cs="Arial"/>
        </w:rPr>
        <w:t xml:space="preserve"> </w:t>
      </w:r>
      <w:r w:rsidR="00892BF3">
        <w:rPr>
          <w:rFonts w:cs="Arial"/>
        </w:rPr>
        <w:t xml:space="preserve">you </w:t>
      </w:r>
      <w:r>
        <w:rPr>
          <w:rFonts w:cs="Arial"/>
        </w:rPr>
        <w:t>might group together. Ask the group to help you with this but don’t spend too long on it, just a couple of minutes.</w:t>
      </w:r>
    </w:p>
    <w:p w14:paraId="0E7D7C59" w14:textId="49B3B691" w:rsidR="00210444" w:rsidRDefault="00210444" w:rsidP="00B50CA4">
      <w:pPr>
        <w:spacing w:line="276" w:lineRule="auto"/>
        <w:jc w:val="both"/>
        <w:rPr>
          <w:rFonts w:cs="Arial"/>
        </w:rPr>
      </w:pPr>
    </w:p>
    <w:p w14:paraId="0E6FC793" w14:textId="01344792" w:rsidR="00210444" w:rsidRDefault="00210444" w:rsidP="00B50CA4">
      <w:pPr>
        <w:spacing w:line="276" w:lineRule="auto"/>
        <w:jc w:val="both"/>
        <w:rPr>
          <w:rFonts w:cs="Arial"/>
        </w:rPr>
      </w:pPr>
      <w:r>
        <w:rPr>
          <w:rFonts w:cs="Arial"/>
        </w:rPr>
        <w:t xml:space="preserve">Once you have grouped all the </w:t>
      </w:r>
      <w:r w:rsidR="00892BF3">
        <w:rPr>
          <w:rFonts w:cs="Arial"/>
        </w:rPr>
        <w:t xml:space="preserve">testimonies and </w:t>
      </w:r>
      <w:r>
        <w:rPr>
          <w:rFonts w:cs="Arial"/>
        </w:rPr>
        <w:t xml:space="preserve">concerns shared, invite everyone to list people or groups they know of that are working on </w:t>
      </w:r>
      <w:r w:rsidR="00892BF3">
        <w:rPr>
          <w:rFonts w:cs="Arial"/>
        </w:rPr>
        <w:t>these</w:t>
      </w:r>
      <w:r>
        <w:rPr>
          <w:rFonts w:cs="Arial"/>
        </w:rPr>
        <w:t xml:space="preserve">. This way you can crowdsource inspiration for each person and the </w:t>
      </w:r>
      <w:r w:rsidR="00892BF3">
        <w:rPr>
          <w:rFonts w:cs="Arial"/>
        </w:rPr>
        <w:t xml:space="preserve">testimonies and </w:t>
      </w:r>
      <w:r>
        <w:rPr>
          <w:rFonts w:cs="Arial"/>
        </w:rPr>
        <w:t xml:space="preserve">concerns they </w:t>
      </w:r>
      <w:r w:rsidR="00D40C91">
        <w:rPr>
          <w:rFonts w:cs="Arial"/>
        </w:rPr>
        <w:t xml:space="preserve">are </w:t>
      </w:r>
      <w:r>
        <w:rPr>
          <w:rFonts w:cs="Arial"/>
        </w:rPr>
        <w:t>cho</w:t>
      </w:r>
      <w:r w:rsidR="00D40C91">
        <w:rPr>
          <w:rFonts w:cs="Arial"/>
        </w:rPr>
        <w:t>osing</w:t>
      </w:r>
      <w:r>
        <w:rPr>
          <w:rFonts w:cs="Arial"/>
        </w:rPr>
        <w:t xml:space="preserve"> to focus on.</w:t>
      </w:r>
    </w:p>
    <w:p w14:paraId="171A9707" w14:textId="409E2AE4" w:rsidR="00210444" w:rsidRDefault="00210444" w:rsidP="00B50CA4">
      <w:pPr>
        <w:spacing w:line="276" w:lineRule="auto"/>
        <w:jc w:val="both"/>
        <w:rPr>
          <w:rFonts w:cs="Arial"/>
        </w:rPr>
      </w:pPr>
    </w:p>
    <w:p w14:paraId="0EE045B2" w14:textId="08A5B436" w:rsidR="00210444" w:rsidRDefault="00210444" w:rsidP="00B50CA4">
      <w:pPr>
        <w:spacing w:line="276" w:lineRule="auto"/>
        <w:jc w:val="both"/>
        <w:rPr>
          <w:rFonts w:cs="Arial"/>
        </w:rPr>
      </w:pPr>
      <w:r>
        <w:rPr>
          <w:rFonts w:cs="Arial"/>
        </w:rPr>
        <w:t xml:space="preserve">If the group needs inspiration, you can </w:t>
      </w:r>
      <w:r w:rsidR="00D40C91">
        <w:rPr>
          <w:rFonts w:cs="Arial"/>
        </w:rPr>
        <w:t>suggest</w:t>
      </w:r>
      <w:r>
        <w:rPr>
          <w:rFonts w:cs="Arial"/>
        </w:rPr>
        <w:t xml:space="preserve"> members of the Build Back Better coalition (found on their website here</w:t>
      </w:r>
      <w:r w:rsidR="00B555EB">
        <w:rPr>
          <w:rFonts w:cs="Arial"/>
        </w:rPr>
        <w:t xml:space="preserve">: </w:t>
      </w:r>
      <w:hyperlink r:id="rId10" w:history="1">
        <w:r w:rsidR="00B555EB" w:rsidRPr="00BD1348">
          <w:rPr>
            <w:rStyle w:val="Hyperlink"/>
            <w:rFonts w:cs="Arial"/>
          </w:rPr>
          <w:t>https://www.buildbackbetteruk.org/about-us</w:t>
        </w:r>
      </w:hyperlink>
      <w:r>
        <w:rPr>
          <w:rFonts w:cs="Arial"/>
        </w:rPr>
        <w:t>) or draw on Quaker bodies listed below:</w:t>
      </w:r>
    </w:p>
    <w:p w14:paraId="264E9E4F" w14:textId="06CE013B" w:rsidR="00210444" w:rsidRDefault="00210444" w:rsidP="00B50CA4">
      <w:pPr>
        <w:spacing w:line="276" w:lineRule="auto"/>
        <w:jc w:val="both"/>
        <w:rPr>
          <w:rFonts w:cs="Arial"/>
        </w:rPr>
      </w:pPr>
    </w:p>
    <w:p w14:paraId="2811EE35" w14:textId="0801805F" w:rsidR="00210444" w:rsidRDefault="00210444" w:rsidP="00210444">
      <w:pPr>
        <w:pStyle w:val="ListParagraph"/>
        <w:numPr>
          <w:ilvl w:val="0"/>
          <w:numId w:val="22"/>
        </w:numPr>
        <w:spacing w:line="276" w:lineRule="auto"/>
        <w:jc w:val="both"/>
        <w:rPr>
          <w:rFonts w:cs="Arial"/>
        </w:rPr>
      </w:pPr>
      <w:r>
        <w:rPr>
          <w:rFonts w:cs="Arial"/>
        </w:rPr>
        <w:t>Quaker Asylum and Refugee Network (QARN)</w:t>
      </w:r>
    </w:p>
    <w:p w14:paraId="381206D7" w14:textId="5A84B2A6" w:rsidR="00210444" w:rsidRDefault="00210444" w:rsidP="00210444">
      <w:pPr>
        <w:pStyle w:val="ListParagraph"/>
        <w:numPr>
          <w:ilvl w:val="0"/>
          <w:numId w:val="22"/>
        </w:numPr>
        <w:spacing w:line="276" w:lineRule="auto"/>
        <w:jc w:val="both"/>
        <w:rPr>
          <w:rFonts w:cs="Arial"/>
        </w:rPr>
      </w:pPr>
      <w:r>
        <w:rPr>
          <w:rFonts w:cs="Arial"/>
        </w:rPr>
        <w:t xml:space="preserve">Quaker Socialist Society </w:t>
      </w:r>
    </w:p>
    <w:p w14:paraId="2FC67E85" w14:textId="781D3116" w:rsidR="00210444" w:rsidRDefault="00210444" w:rsidP="00210444">
      <w:pPr>
        <w:pStyle w:val="ListParagraph"/>
        <w:numPr>
          <w:ilvl w:val="0"/>
          <w:numId w:val="22"/>
        </w:numPr>
        <w:spacing w:line="276" w:lineRule="auto"/>
        <w:jc w:val="both"/>
        <w:rPr>
          <w:rFonts w:cs="Arial"/>
        </w:rPr>
      </w:pPr>
      <w:r>
        <w:rPr>
          <w:rFonts w:cs="Arial"/>
        </w:rPr>
        <w:t>Northern Friends Peace Board</w:t>
      </w:r>
    </w:p>
    <w:p w14:paraId="12F1106F" w14:textId="7764E333" w:rsidR="00B555EB" w:rsidRDefault="00B555EB" w:rsidP="00210444">
      <w:pPr>
        <w:pStyle w:val="ListParagraph"/>
        <w:numPr>
          <w:ilvl w:val="0"/>
          <w:numId w:val="22"/>
        </w:numPr>
        <w:spacing w:line="276" w:lineRule="auto"/>
        <w:jc w:val="both"/>
        <w:rPr>
          <w:rFonts w:cs="Arial"/>
        </w:rPr>
      </w:pPr>
      <w:r>
        <w:rPr>
          <w:rFonts w:cs="Arial"/>
        </w:rPr>
        <w:t>Quaker Roots</w:t>
      </w:r>
    </w:p>
    <w:p w14:paraId="746D155C" w14:textId="3C5C75DA" w:rsidR="00B555EB" w:rsidRDefault="00B555EB" w:rsidP="00210444">
      <w:pPr>
        <w:pStyle w:val="ListParagraph"/>
        <w:numPr>
          <w:ilvl w:val="0"/>
          <w:numId w:val="22"/>
        </w:numPr>
        <w:spacing w:line="276" w:lineRule="auto"/>
        <w:jc w:val="both"/>
        <w:rPr>
          <w:rFonts w:cs="Arial"/>
        </w:rPr>
      </w:pPr>
      <w:r>
        <w:rPr>
          <w:rFonts w:cs="Arial"/>
        </w:rPr>
        <w:t>Quaker Social Action</w:t>
      </w:r>
    </w:p>
    <w:p w14:paraId="0FAD23A4" w14:textId="3F2E9317" w:rsidR="00210444" w:rsidRDefault="00210444" w:rsidP="00210444">
      <w:pPr>
        <w:pStyle w:val="ListParagraph"/>
        <w:numPr>
          <w:ilvl w:val="0"/>
          <w:numId w:val="22"/>
        </w:numPr>
        <w:spacing w:line="276" w:lineRule="auto"/>
        <w:jc w:val="both"/>
        <w:rPr>
          <w:rFonts w:cs="Arial"/>
        </w:rPr>
      </w:pPr>
      <w:r>
        <w:rPr>
          <w:rFonts w:cs="Arial"/>
        </w:rPr>
        <w:t>Quaker Art Network</w:t>
      </w:r>
    </w:p>
    <w:p w14:paraId="5C0FB92D" w14:textId="77777777" w:rsidR="00B555EB" w:rsidRDefault="00B555EB" w:rsidP="004E4E8B">
      <w:pPr>
        <w:pStyle w:val="ListParagraph"/>
        <w:numPr>
          <w:ilvl w:val="0"/>
          <w:numId w:val="22"/>
        </w:numPr>
        <w:spacing w:line="276" w:lineRule="auto"/>
        <w:jc w:val="both"/>
        <w:rPr>
          <w:rFonts w:cs="Arial"/>
        </w:rPr>
      </w:pPr>
      <w:r w:rsidRPr="00B555EB">
        <w:rPr>
          <w:rFonts w:cs="Arial"/>
        </w:rPr>
        <w:t>Quakers in Criminal Justice</w:t>
      </w:r>
    </w:p>
    <w:p w14:paraId="7C2C4174" w14:textId="0617D9EB" w:rsidR="00210444" w:rsidRPr="00B555EB" w:rsidRDefault="00210444" w:rsidP="004E4E8B">
      <w:pPr>
        <w:pStyle w:val="ListParagraph"/>
        <w:numPr>
          <w:ilvl w:val="0"/>
          <w:numId w:val="22"/>
        </w:numPr>
        <w:spacing w:line="276" w:lineRule="auto"/>
        <w:jc w:val="both"/>
        <w:rPr>
          <w:rFonts w:cs="Arial"/>
        </w:rPr>
      </w:pPr>
      <w:r w:rsidRPr="00B555EB">
        <w:rPr>
          <w:rFonts w:cs="Arial"/>
        </w:rPr>
        <w:t>Quaker Congo Partnership UK</w:t>
      </w:r>
    </w:p>
    <w:p w14:paraId="5951B066" w14:textId="13F8D3C0" w:rsidR="00210444" w:rsidRDefault="00B555EB" w:rsidP="00210444">
      <w:pPr>
        <w:pStyle w:val="ListParagraph"/>
        <w:numPr>
          <w:ilvl w:val="0"/>
          <w:numId w:val="22"/>
        </w:numPr>
        <w:spacing w:line="276" w:lineRule="auto"/>
        <w:jc w:val="both"/>
        <w:rPr>
          <w:rFonts w:cs="Arial"/>
        </w:rPr>
      </w:pPr>
      <w:r>
        <w:rPr>
          <w:rFonts w:cs="Arial"/>
        </w:rPr>
        <w:t>Peace Education network</w:t>
      </w:r>
    </w:p>
    <w:p w14:paraId="3FBADC69" w14:textId="77777777" w:rsidR="00B555EB" w:rsidRDefault="00B555EB" w:rsidP="00B555EB">
      <w:pPr>
        <w:spacing w:line="276" w:lineRule="auto"/>
        <w:jc w:val="both"/>
        <w:rPr>
          <w:rFonts w:cs="Arial"/>
        </w:rPr>
      </w:pPr>
    </w:p>
    <w:p w14:paraId="4BE03B6D" w14:textId="5800246F" w:rsidR="00B555EB" w:rsidRPr="00B555EB" w:rsidRDefault="00B555EB" w:rsidP="00B555EB">
      <w:pPr>
        <w:spacing w:line="276" w:lineRule="auto"/>
        <w:jc w:val="both"/>
        <w:rPr>
          <w:rFonts w:cs="Arial"/>
        </w:rPr>
      </w:pPr>
      <w:r>
        <w:rPr>
          <w:rFonts w:cs="Arial"/>
        </w:rPr>
        <w:lastRenderedPageBreak/>
        <w:t xml:space="preserve">You can also take a look at the longer list of Quaker groups on the Quakers in Britain website here: </w:t>
      </w:r>
      <w:hyperlink r:id="rId11" w:history="1">
        <w:r w:rsidRPr="00B555EB">
          <w:rPr>
            <w:rStyle w:val="Hyperlink"/>
            <w:rFonts w:cs="Arial"/>
          </w:rPr>
          <w:t>https://www.quaker.org.uk/our-organisation/quaker-groups</w:t>
        </w:r>
      </w:hyperlink>
      <w:r w:rsidR="00D40C91">
        <w:rPr>
          <w:rFonts w:cs="Arial"/>
        </w:rPr>
        <w:t>.</w:t>
      </w:r>
    </w:p>
    <w:p w14:paraId="7404BD92" w14:textId="5F0BAFAD" w:rsidR="002C4D47" w:rsidRPr="002C4D47" w:rsidRDefault="002C4D47" w:rsidP="00B50CA4">
      <w:pPr>
        <w:spacing w:line="276" w:lineRule="auto"/>
        <w:jc w:val="both"/>
        <w:rPr>
          <w:rFonts w:cs="Arial"/>
          <w:i/>
        </w:rPr>
      </w:pPr>
    </w:p>
    <w:p w14:paraId="10FC2C67" w14:textId="77777777" w:rsidR="00F628DF" w:rsidRDefault="00F628DF" w:rsidP="00B50CA4">
      <w:pPr>
        <w:spacing w:line="276" w:lineRule="auto"/>
        <w:jc w:val="both"/>
        <w:rPr>
          <w:rFonts w:cs="Arial"/>
        </w:rPr>
      </w:pPr>
    </w:p>
    <w:p w14:paraId="0AA278FD" w14:textId="38F58A53" w:rsidR="00A37004" w:rsidRPr="003061F3" w:rsidRDefault="002049E1" w:rsidP="002049E1">
      <w:pPr>
        <w:pStyle w:val="ListParagraph"/>
        <w:numPr>
          <w:ilvl w:val="0"/>
          <w:numId w:val="10"/>
        </w:numPr>
        <w:spacing w:line="276" w:lineRule="auto"/>
        <w:jc w:val="both"/>
        <w:rPr>
          <w:rFonts w:cs="Arial"/>
          <w:b/>
        </w:rPr>
      </w:pPr>
      <w:r w:rsidRPr="002049E1">
        <w:rPr>
          <w:rFonts w:cs="Arial"/>
          <w:b/>
        </w:rPr>
        <w:t xml:space="preserve">What do you see as your role (as an individual/ group/ Quaker community) in this work?  </w:t>
      </w:r>
      <w:r w:rsidR="006573E8">
        <w:rPr>
          <w:rFonts w:cs="Arial"/>
          <w:b/>
        </w:rPr>
        <w:t>(</w:t>
      </w:r>
      <w:r>
        <w:rPr>
          <w:rFonts w:cs="Arial"/>
          <w:b/>
        </w:rPr>
        <w:t>20</w:t>
      </w:r>
      <w:r w:rsidR="004367FE">
        <w:rPr>
          <w:rFonts w:cs="Arial"/>
          <w:b/>
        </w:rPr>
        <w:t xml:space="preserve"> minutes)</w:t>
      </w:r>
    </w:p>
    <w:p w14:paraId="1608468C" w14:textId="77777777" w:rsidR="00A37004" w:rsidRPr="003061F3" w:rsidRDefault="00A37004" w:rsidP="00B50CA4">
      <w:pPr>
        <w:spacing w:line="276" w:lineRule="auto"/>
        <w:jc w:val="both"/>
        <w:rPr>
          <w:rFonts w:cs="Arial"/>
          <w:b/>
        </w:rPr>
      </w:pPr>
    </w:p>
    <w:p w14:paraId="57A8B569" w14:textId="50309869" w:rsidR="00931C0D" w:rsidRDefault="00931C0D" w:rsidP="00931C0D">
      <w:pPr>
        <w:spacing w:line="276" w:lineRule="auto"/>
        <w:jc w:val="both"/>
        <w:rPr>
          <w:rFonts w:cs="Arial"/>
          <w:i/>
        </w:rPr>
      </w:pPr>
      <w:r w:rsidRPr="003061F3">
        <w:rPr>
          <w:rFonts w:cs="Arial"/>
        </w:rPr>
        <w:t xml:space="preserve">Now </w:t>
      </w:r>
      <w:r>
        <w:rPr>
          <w:rFonts w:cs="Arial"/>
        </w:rPr>
        <w:t>put</w:t>
      </w:r>
      <w:r w:rsidRPr="003061F3">
        <w:rPr>
          <w:rFonts w:cs="Arial"/>
        </w:rPr>
        <w:t xml:space="preserve"> </w:t>
      </w:r>
      <w:r>
        <w:rPr>
          <w:rFonts w:cs="Arial"/>
        </w:rPr>
        <w:t>everyone</w:t>
      </w:r>
      <w:r w:rsidRPr="003061F3">
        <w:rPr>
          <w:rFonts w:cs="Arial"/>
        </w:rPr>
        <w:t xml:space="preserve"> </w:t>
      </w:r>
      <w:r>
        <w:rPr>
          <w:rFonts w:cs="Arial"/>
        </w:rPr>
        <w:t xml:space="preserve">into groups of 3-4. </w:t>
      </w:r>
      <w:r w:rsidR="0025419C">
        <w:rPr>
          <w:rFonts w:cs="Arial"/>
        </w:rPr>
        <w:t>On Zoom</w:t>
      </w:r>
      <w:r>
        <w:rPr>
          <w:rFonts w:cs="Arial"/>
        </w:rPr>
        <w:t xml:space="preserve">, this can be via a new set of breakout rooms. </w:t>
      </w:r>
      <w:r w:rsidRPr="002C4D47">
        <w:rPr>
          <w:rFonts w:cs="Arial"/>
          <w:i/>
        </w:rPr>
        <w:t xml:space="preserve">In person, </w:t>
      </w:r>
      <w:r w:rsidR="0025419C">
        <w:rPr>
          <w:rFonts w:cs="Arial"/>
          <w:i/>
        </w:rPr>
        <w:t>ask people</w:t>
      </w:r>
      <w:r w:rsidRPr="002C4D47">
        <w:rPr>
          <w:rFonts w:cs="Arial"/>
          <w:i/>
        </w:rPr>
        <w:t xml:space="preserve"> to join up with </w:t>
      </w:r>
      <w:r w:rsidR="0025419C">
        <w:rPr>
          <w:rFonts w:cs="Arial"/>
          <w:i/>
        </w:rPr>
        <w:t>their neighbours</w:t>
      </w:r>
      <w:r w:rsidRPr="002C4D47">
        <w:rPr>
          <w:rFonts w:cs="Arial"/>
          <w:i/>
        </w:rPr>
        <w:t xml:space="preserve"> to form </w:t>
      </w:r>
      <w:r w:rsidR="0025419C">
        <w:rPr>
          <w:rFonts w:cs="Arial"/>
          <w:i/>
        </w:rPr>
        <w:t>small</w:t>
      </w:r>
      <w:r w:rsidRPr="002C4D47">
        <w:rPr>
          <w:rFonts w:cs="Arial"/>
          <w:i/>
        </w:rPr>
        <w:t xml:space="preserve"> group</w:t>
      </w:r>
      <w:r w:rsidR="0025419C">
        <w:rPr>
          <w:rFonts w:cs="Arial"/>
          <w:i/>
        </w:rPr>
        <w:t>s</w:t>
      </w:r>
      <w:r w:rsidRPr="002C4D47">
        <w:rPr>
          <w:rFonts w:cs="Arial"/>
          <w:i/>
        </w:rPr>
        <w:t xml:space="preserve">. </w:t>
      </w:r>
    </w:p>
    <w:p w14:paraId="63AF1BF3" w14:textId="77777777" w:rsidR="00931C0D" w:rsidRDefault="00931C0D" w:rsidP="00931C0D">
      <w:pPr>
        <w:spacing w:line="276" w:lineRule="auto"/>
        <w:jc w:val="both"/>
        <w:rPr>
          <w:rFonts w:cs="Arial"/>
        </w:rPr>
      </w:pPr>
    </w:p>
    <w:p w14:paraId="62CFF1CD" w14:textId="12C1FCC4" w:rsidR="00463573" w:rsidRDefault="00463573" w:rsidP="00463573">
      <w:pPr>
        <w:spacing w:line="276" w:lineRule="auto"/>
        <w:jc w:val="both"/>
        <w:rPr>
          <w:rFonts w:cs="Arial"/>
        </w:rPr>
      </w:pPr>
      <w:r>
        <w:rPr>
          <w:rFonts w:cs="Arial"/>
        </w:rPr>
        <w:t xml:space="preserve">Invite everyone to cast their minds back to the preparatory material </w:t>
      </w:r>
      <w:proofErr w:type="spellStart"/>
      <w:r>
        <w:rPr>
          <w:rFonts w:cs="Arial"/>
        </w:rPr>
        <w:t>Deepa</w:t>
      </w:r>
      <w:proofErr w:type="spellEnd"/>
      <w:r>
        <w:rPr>
          <w:rFonts w:cs="Arial"/>
        </w:rPr>
        <w:t xml:space="preserve"> </w:t>
      </w:r>
      <w:proofErr w:type="spellStart"/>
      <w:r>
        <w:rPr>
          <w:rFonts w:cs="Arial"/>
        </w:rPr>
        <w:t>Iyer’s</w:t>
      </w:r>
      <w:proofErr w:type="spellEnd"/>
      <w:r>
        <w:rPr>
          <w:rFonts w:cs="Arial"/>
        </w:rPr>
        <w:t xml:space="preserve"> ecosystem mapping tool. You can give a very quick potted summary of this if you think it would be helpful.</w:t>
      </w:r>
    </w:p>
    <w:p w14:paraId="732370BD" w14:textId="77777777" w:rsidR="00931C0D" w:rsidRDefault="00931C0D" w:rsidP="00931C0D">
      <w:pPr>
        <w:spacing w:line="276" w:lineRule="auto"/>
        <w:jc w:val="both"/>
        <w:rPr>
          <w:rFonts w:cs="Arial"/>
        </w:rPr>
      </w:pPr>
    </w:p>
    <w:p w14:paraId="6B10394D" w14:textId="7F141469" w:rsidR="00463573" w:rsidRDefault="0025419C" w:rsidP="00931C0D">
      <w:pPr>
        <w:spacing w:line="276" w:lineRule="auto"/>
        <w:jc w:val="both"/>
        <w:rPr>
          <w:rFonts w:cs="Arial"/>
        </w:rPr>
      </w:pPr>
      <w:r>
        <w:rPr>
          <w:rFonts w:cs="Arial"/>
        </w:rPr>
        <w:t xml:space="preserve">Explain to people that they will have 20 minutes in their groups to use the tool to talk about the roles each person plays to make the world a better place. They can start with individual roles and then move on to any roles they occupy in groups, e.g. </w:t>
      </w:r>
      <w:r w:rsidR="00D40C91">
        <w:rPr>
          <w:rFonts w:cs="Arial"/>
        </w:rPr>
        <w:t xml:space="preserve">in </w:t>
      </w:r>
      <w:r>
        <w:rPr>
          <w:rFonts w:cs="Arial"/>
        </w:rPr>
        <w:t>the meeting. Finally, invite the groups to talk about what role the Quaker community more broadly might play in building a better world.</w:t>
      </w:r>
    </w:p>
    <w:p w14:paraId="682EA30B" w14:textId="6B818663" w:rsidR="0025419C" w:rsidRDefault="0025419C" w:rsidP="00931C0D">
      <w:pPr>
        <w:spacing w:line="276" w:lineRule="auto"/>
        <w:jc w:val="both"/>
        <w:rPr>
          <w:rFonts w:cs="Arial"/>
        </w:rPr>
      </w:pPr>
    </w:p>
    <w:p w14:paraId="37FF925C" w14:textId="54CC4B34" w:rsidR="00A37004" w:rsidRPr="0025419C" w:rsidRDefault="0025419C" w:rsidP="00B50CA4">
      <w:pPr>
        <w:spacing w:line="276" w:lineRule="auto"/>
        <w:jc w:val="both"/>
        <w:rPr>
          <w:rFonts w:cs="Arial"/>
        </w:rPr>
      </w:pPr>
      <w:r>
        <w:rPr>
          <w:rFonts w:cs="Arial"/>
        </w:rPr>
        <w:t xml:space="preserve">You can offer to help keep timings via announcements. On Zoom, this uses the </w:t>
      </w:r>
      <w:r w:rsidR="001B321D">
        <w:rPr>
          <w:rFonts w:cs="Arial"/>
        </w:rPr>
        <w:t>‘broadcast message’</w:t>
      </w:r>
      <w:r>
        <w:rPr>
          <w:rFonts w:cs="Arial"/>
        </w:rPr>
        <w:t xml:space="preserve"> function to breakout rooms. </w:t>
      </w:r>
      <w:r>
        <w:rPr>
          <w:rFonts w:cs="Arial"/>
          <w:i/>
        </w:rPr>
        <w:t>In person, you can make the announcements vocally</w:t>
      </w:r>
      <w:r>
        <w:rPr>
          <w:rFonts w:cs="Arial"/>
        </w:rPr>
        <w:t>. Let everyone know when they are halfway through their time (i.e. 10 minutes) and then 2 minutes before the activity ends so they can draw their discussion to a close.</w:t>
      </w:r>
    </w:p>
    <w:p w14:paraId="6E5E5B7E" w14:textId="77777777" w:rsidR="0025419C" w:rsidRDefault="0025419C" w:rsidP="00B50CA4">
      <w:pPr>
        <w:spacing w:line="276" w:lineRule="auto"/>
        <w:jc w:val="both"/>
        <w:rPr>
          <w:rFonts w:cs="Arial"/>
        </w:rPr>
      </w:pPr>
    </w:p>
    <w:p w14:paraId="7367B493" w14:textId="77777777" w:rsidR="002049E1" w:rsidRPr="003061F3" w:rsidRDefault="002049E1" w:rsidP="00B50CA4">
      <w:pPr>
        <w:spacing w:line="276" w:lineRule="auto"/>
        <w:jc w:val="both"/>
        <w:rPr>
          <w:rFonts w:cs="Arial"/>
        </w:rPr>
      </w:pPr>
    </w:p>
    <w:p w14:paraId="3A4995F5" w14:textId="0BE7279F" w:rsidR="004367FE" w:rsidRDefault="00463573" w:rsidP="002049E1">
      <w:pPr>
        <w:pStyle w:val="ListParagraph"/>
        <w:numPr>
          <w:ilvl w:val="0"/>
          <w:numId w:val="10"/>
        </w:numPr>
        <w:spacing w:line="276" w:lineRule="auto"/>
        <w:jc w:val="both"/>
        <w:rPr>
          <w:rFonts w:cs="Arial"/>
          <w:b/>
        </w:rPr>
      </w:pPr>
      <w:r w:rsidRPr="00463573">
        <w:rPr>
          <w:rFonts w:cs="Arial"/>
          <w:b/>
        </w:rPr>
        <w:t>What are your strengths &amp; assets? How can you</w:t>
      </w:r>
      <w:r>
        <w:rPr>
          <w:rFonts w:cs="Arial"/>
          <w:b/>
        </w:rPr>
        <w:t xml:space="preserve"> use these to support this work</w:t>
      </w:r>
      <w:r w:rsidR="000834D3">
        <w:rPr>
          <w:rFonts w:cs="Arial"/>
          <w:b/>
        </w:rPr>
        <w:t>? (15</w:t>
      </w:r>
      <w:r w:rsidR="004367FE">
        <w:rPr>
          <w:rFonts w:cs="Arial"/>
          <w:b/>
        </w:rPr>
        <w:t xml:space="preserve"> minutes)</w:t>
      </w:r>
    </w:p>
    <w:p w14:paraId="7C0DB926" w14:textId="77777777" w:rsidR="00A37004" w:rsidRPr="003061F3" w:rsidRDefault="00A37004" w:rsidP="00B50CA4">
      <w:pPr>
        <w:spacing w:line="276" w:lineRule="auto"/>
        <w:jc w:val="both"/>
        <w:rPr>
          <w:rFonts w:cs="Arial"/>
          <w:b/>
        </w:rPr>
      </w:pPr>
    </w:p>
    <w:p w14:paraId="5F191995" w14:textId="13384DC6" w:rsidR="00463573" w:rsidRPr="00463573" w:rsidRDefault="00463573" w:rsidP="00463573">
      <w:pPr>
        <w:spacing w:line="276" w:lineRule="auto"/>
        <w:jc w:val="both"/>
        <w:rPr>
          <w:rFonts w:cs="Arial"/>
          <w:i/>
        </w:rPr>
      </w:pPr>
      <w:r>
        <w:rPr>
          <w:rFonts w:cs="Arial"/>
        </w:rPr>
        <w:t xml:space="preserve">Bring everyone back together for a final whole group exercise. On Zoom, you can use a post-it slide from the Technology </w:t>
      </w:r>
      <w:r w:rsidR="00D40C91">
        <w:rPr>
          <w:rFonts w:cs="Arial"/>
        </w:rPr>
        <w:t>crib sheet</w:t>
      </w:r>
      <w:r>
        <w:rPr>
          <w:rFonts w:cs="Arial"/>
        </w:rPr>
        <w:t xml:space="preserve"> above to map this out (see the Training for Change slides linked to in that document). </w:t>
      </w:r>
      <w:r>
        <w:rPr>
          <w:rFonts w:cs="Arial"/>
          <w:i/>
        </w:rPr>
        <w:t>In person, you can use a flip chart sheet with post-it notes.</w:t>
      </w:r>
    </w:p>
    <w:p w14:paraId="60F76535" w14:textId="77777777" w:rsidR="00463573" w:rsidRDefault="00463573" w:rsidP="00463573">
      <w:pPr>
        <w:spacing w:line="276" w:lineRule="auto"/>
        <w:jc w:val="both"/>
        <w:rPr>
          <w:rFonts w:cs="Arial"/>
        </w:rPr>
      </w:pPr>
    </w:p>
    <w:p w14:paraId="0DF29AAB" w14:textId="40F2B840" w:rsidR="00463573" w:rsidRDefault="00463573" w:rsidP="00463573">
      <w:pPr>
        <w:spacing w:line="276" w:lineRule="auto"/>
        <w:jc w:val="both"/>
        <w:rPr>
          <w:rFonts w:cs="Arial"/>
        </w:rPr>
      </w:pPr>
      <w:r>
        <w:rPr>
          <w:rFonts w:cs="Arial"/>
        </w:rPr>
        <w:t xml:space="preserve">Encourage people to call out strengths and assets, both individually and collectively as a meeting. Explain that people can use some of the thinking they have been doing in the previous exercise to help identify these. For example, if you see your role as being one of weaving connections and you are tapped into lots of different groups, one </w:t>
      </w:r>
      <w:r>
        <w:rPr>
          <w:rFonts w:cs="Arial"/>
        </w:rPr>
        <w:lastRenderedPageBreak/>
        <w:t>strength or asset you can bring to the meeting is your connections and ability to weave links.</w:t>
      </w:r>
    </w:p>
    <w:p w14:paraId="2F2441A1" w14:textId="77777777" w:rsidR="00463573" w:rsidRDefault="00463573" w:rsidP="00463573">
      <w:pPr>
        <w:spacing w:line="276" w:lineRule="auto"/>
        <w:jc w:val="both"/>
        <w:rPr>
          <w:rFonts w:cs="Arial"/>
        </w:rPr>
      </w:pPr>
    </w:p>
    <w:p w14:paraId="1CF6771C" w14:textId="14EBAEF5" w:rsidR="00463573" w:rsidRDefault="00463573" w:rsidP="00463573">
      <w:pPr>
        <w:spacing w:line="276" w:lineRule="auto"/>
        <w:jc w:val="both"/>
        <w:rPr>
          <w:rFonts w:cs="Arial"/>
        </w:rPr>
      </w:pPr>
      <w:r>
        <w:rPr>
          <w:rFonts w:cs="Arial"/>
        </w:rPr>
        <w:t>If you think it might be helpful to offer the group some prompts, you can use any of the following categories and questions:</w:t>
      </w:r>
    </w:p>
    <w:p w14:paraId="36443ACC" w14:textId="77777777" w:rsidR="00463573" w:rsidRDefault="00463573" w:rsidP="00463573">
      <w:pPr>
        <w:spacing w:line="276" w:lineRule="auto"/>
        <w:jc w:val="both"/>
        <w:rPr>
          <w:rFonts w:cs="Arial"/>
        </w:rPr>
      </w:pPr>
    </w:p>
    <w:p w14:paraId="3A260991" w14:textId="2133FD10" w:rsidR="00463573" w:rsidRPr="00463573" w:rsidRDefault="00463573" w:rsidP="00736845">
      <w:pPr>
        <w:pStyle w:val="ListParagraph"/>
        <w:numPr>
          <w:ilvl w:val="0"/>
          <w:numId w:val="21"/>
        </w:numPr>
        <w:spacing w:line="276" w:lineRule="auto"/>
        <w:jc w:val="both"/>
        <w:rPr>
          <w:rFonts w:cs="Arial"/>
        </w:rPr>
      </w:pPr>
      <w:r w:rsidRPr="00463573">
        <w:rPr>
          <w:rFonts w:cs="Arial"/>
          <w:b/>
        </w:rPr>
        <w:t>Energy</w:t>
      </w:r>
      <w:r>
        <w:rPr>
          <w:rFonts w:cs="Arial"/>
        </w:rPr>
        <w:t xml:space="preserve"> – D</w:t>
      </w:r>
      <w:r w:rsidRPr="00463573">
        <w:rPr>
          <w:rFonts w:cs="Arial"/>
        </w:rPr>
        <w:t>o you have</w:t>
      </w:r>
      <w:r>
        <w:rPr>
          <w:rFonts w:cs="Arial"/>
        </w:rPr>
        <w:t xml:space="preserve"> time on your hands,</w:t>
      </w:r>
      <w:r w:rsidRPr="00463573">
        <w:rPr>
          <w:rFonts w:cs="Arial"/>
        </w:rPr>
        <w:t xml:space="preserve"> existing projects/initiatives, or unfulfilled ideas? </w:t>
      </w:r>
    </w:p>
    <w:p w14:paraId="6049D864" w14:textId="3C23AD56" w:rsidR="00463573" w:rsidRPr="00463573" w:rsidRDefault="00463573" w:rsidP="00736845">
      <w:pPr>
        <w:pStyle w:val="ListParagraph"/>
        <w:numPr>
          <w:ilvl w:val="0"/>
          <w:numId w:val="21"/>
        </w:numPr>
        <w:spacing w:line="276" w:lineRule="auto"/>
        <w:jc w:val="both"/>
        <w:rPr>
          <w:rFonts w:cs="Arial"/>
        </w:rPr>
      </w:pPr>
      <w:r w:rsidRPr="00463573">
        <w:rPr>
          <w:rFonts w:cs="Arial"/>
          <w:b/>
        </w:rPr>
        <w:t>Assets</w:t>
      </w:r>
      <w:r>
        <w:rPr>
          <w:rFonts w:cs="Arial"/>
        </w:rPr>
        <w:t xml:space="preserve"> – T</w:t>
      </w:r>
      <w:r w:rsidRPr="00463573">
        <w:rPr>
          <w:rFonts w:cs="Arial"/>
        </w:rPr>
        <w:t>hink creatively about your financial resources, meeting</w:t>
      </w:r>
      <w:r>
        <w:rPr>
          <w:rFonts w:cs="Arial"/>
        </w:rPr>
        <w:t xml:space="preserve"> house, garden, reputation etc.</w:t>
      </w:r>
    </w:p>
    <w:p w14:paraId="0BFF5091" w14:textId="2F9B33B2" w:rsidR="00463573" w:rsidRPr="00736845" w:rsidRDefault="00463573" w:rsidP="00736845">
      <w:pPr>
        <w:pStyle w:val="ListParagraph"/>
        <w:numPr>
          <w:ilvl w:val="0"/>
          <w:numId w:val="21"/>
        </w:numPr>
        <w:jc w:val="both"/>
        <w:rPr>
          <w:rFonts w:cs="Arial"/>
        </w:rPr>
      </w:pPr>
      <w:r w:rsidRPr="00736845">
        <w:rPr>
          <w:rFonts w:cs="Arial"/>
          <w:b/>
        </w:rPr>
        <w:t>Skills</w:t>
      </w:r>
      <w:r w:rsidRPr="00736845">
        <w:rPr>
          <w:rFonts w:cs="Arial"/>
        </w:rPr>
        <w:t xml:space="preserve"> – Who do you have in your meeting? What skills do you have?</w:t>
      </w:r>
      <w:r w:rsidR="00736845" w:rsidRPr="00736845">
        <w:rPr>
          <w:rFonts w:cs="Arial"/>
        </w:rPr>
        <w:t xml:space="preserve"> </w:t>
      </w:r>
      <w:r w:rsidR="00736845">
        <w:rPr>
          <w:rFonts w:cs="Arial"/>
        </w:rPr>
        <w:t xml:space="preserve">What </w:t>
      </w:r>
      <w:r w:rsidR="00736845" w:rsidRPr="00736845">
        <w:rPr>
          <w:rFonts w:cs="Arial"/>
        </w:rPr>
        <w:t>collective knowledge and organisational culture</w:t>
      </w:r>
      <w:r w:rsidR="00736845">
        <w:rPr>
          <w:rFonts w:cs="Arial"/>
        </w:rPr>
        <w:t xml:space="preserve"> can we bring as Quakers?</w:t>
      </w:r>
    </w:p>
    <w:p w14:paraId="5CC29527" w14:textId="7B6BCF64" w:rsidR="00463573" w:rsidRPr="00463573" w:rsidRDefault="00463573" w:rsidP="00463573">
      <w:pPr>
        <w:pStyle w:val="ListParagraph"/>
        <w:numPr>
          <w:ilvl w:val="0"/>
          <w:numId w:val="21"/>
        </w:numPr>
        <w:spacing w:line="276" w:lineRule="auto"/>
        <w:jc w:val="both"/>
        <w:rPr>
          <w:rFonts w:cs="Arial"/>
        </w:rPr>
      </w:pPr>
      <w:r w:rsidRPr="00463573">
        <w:rPr>
          <w:rFonts w:cs="Arial"/>
          <w:b/>
        </w:rPr>
        <w:t>Relationships</w:t>
      </w:r>
      <w:r>
        <w:rPr>
          <w:rFonts w:cs="Arial"/>
        </w:rPr>
        <w:t xml:space="preserve"> – W</w:t>
      </w:r>
      <w:r w:rsidRPr="00463573">
        <w:rPr>
          <w:rFonts w:cs="Arial"/>
        </w:rPr>
        <w:t>hat relationships do you have in your local community? Amongst other faith groups and likeminded organisations? How can you use these?</w:t>
      </w:r>
    </w:p>
    <w:p w14:paraId="0976269E" w14:textId="3EDAF03D" w:rsidR="00A37004" w:rsidRDefault="00A37004" w:rsidP="00B50CA4">
      <w:pPr>
        <w:spacing w:line="276" w:lineRule="auto"/>
        <w:jc w:val="both"/>
        <w:rPr>
          <w:rFonts w:cs="Arial"/>
        </w:rPr>
      </w:pPr>
    </w:p>
    <w:p w14:paraId="7DC0ED42" w14:textId="3F5CF828" w:rsidR="000A1586" w:rsidRDefault="000834D3" w:rsidP="000A1586">
      <w:pPr>
        <w:spacing w:line="276" w:lineRule="auto"/>
        <w:jc w:val="both"/>
        <w:rPr>
          <w:rFonts w:cs="Arial"/>
        </w:rPr>
      </w:pPr>
      <w:r>
        <w:rPr>
          <w:rFonts w:cs="Arial"/>
        </w:rPr>
        <w:t>After 10</w:t>
      </w:r>
      <w:r w:rsidR="000A1586">
        <w:rPr>
          <w:rFonts w:cs="Arial"/>
        </w:rPr>
        <w:t xml:space="preserve"> minutes, invite everyone to take some time for individual reflection again. Ask everyone to us the strengths and assets identified and apply these to the </w:t>
      </w:r>
      <w:r w:rsidR="00C43819">
        <w:rPr>
          <w:rFonts w:cs="Arial"/>
        </w:rPr>
        <w:t xml:space="preserve">testimonies and </w:t>
      </w:r>
      <w:r w:rsidR="000A1586">
        <w:rPr>
          <w:rFonts w:cs="Arial"/>
        </w:rPr>
        <w:t xml:space="preserve">concerns they are </w:t>
      </w:r>
      <w:r w:rsidR="00C43819">
        <w:rPr>
          <w:rFonts w:cs="Arial"/>
        </w:rPr>
        <w:t>called to act on</w:t>
      </w:r>
      <w:r w:rsidR="000A1586">
        <w:rPr>
          <w:rFonts w:cs="Arial"/>
        </w:rPr>
        <w:t>. Encourage everyone</w:t>
      </w:r>
      <w:r w:rsidR="000A1586" w:rsidRPr="000A1586">
        <w:rPr>
          <w:rFonts w:cs="Arial"/>
        </w:rPr>
        <w:t xml:space="preserve"> to think about:</w:t>
      </w:r>
    </w:p>
    <w:p w14:paraId="2204BE25" w14:textId="77777777" w:rsidR="000A1586" w:rsidRPr="000A1586" w:rsidRDefault="000A1586" w:rsidP="000A1586">
      <w:pPr>
        <w:spacing w:line="276" w:lineRule="auto"/>
        <w:jc w:val="both"/>
        <w:rPr>
          <w:rFonts w:cs="Arial"/>
        </w:rPr>
      </w:pPr>
    </w:p>
    <w:p w14:paraId="6D5B0B6A" w14:textId="737A0696" w:rsidR="000A1586" w:rsidRPr="000A1586" w:rsidRDefault="000A1586" w:rsidP="000A1586">
      <w:pPr>
        <w:pStyle w:val="ListParagraph"/>
        <w:numPr>
          <w:ilvl w:val="0"/>
          <w:numId w:val="21"/>
        </w:numPr>
        <w:jc w:val="both"/>
        <w:rPr>
          <w:rFonts w:cs="Arial"/>
        </w:rPr>
      </w:pPr>
      <w:r w:rsidRPr="000A1586">
        <w:rPr>
          <w:rFonts w:cs="Arial"/>
        </w:rPr>
        <w:t>how to approach organisations to find out their needs, and how such an approach might be received</w:t>
      </w:r>
      <w:r>
        <w:rPr>
          <w:rFonts w:cs="Arial"/>
        </w:rPr>
        <w:t>; and</w:t>
      </w:r>
    </w:p>
    <w:p w14:paraId="703F20CF" w14:textId="50435478" w:rsidR="000A1586" w:rsidRPr="000A1586" w:rsidRDefault="000A1586" w:rsidP="000A1586">
      <w:pPr>
        <w:pStyle w:val="ListParagraph"/>
        <w:numPr>
          <w:ilvl w:val="0"/>
          <w:numId w:val="21"/>
        </w:numPr>
        <w:jc w:val="both"/>
        <w:rPr>
          <w:rFonts w:cs="Arial"/>
        </w:rPr>
      </w:pPr>
      <w:r w:rsidRPr="000A1586">
        <w:rPr>
          <w:rFonts w:cs="Arial"/>
        </w:rPr>
        <w:t>any barriers to sharing assets and how these might be overcome.</w:t>
      </w:r>
    </w:p>
    <w:p w14:paraId="3816036D" w14:textId="661B7EDC" w:rsidR="002049E1" w:rsidRDefault="002049E1" w:rsidP="00B50CA4">
      <w:pPr>
        <w:spacing w:line="276" w:lineRule="auto"/>
        <w:jc w:val="both"/>
        <w:rPr>
          <w:rFonts w:cs="Arial"/>
        </w:rPr>
      </w:pPr>
    </w:p>
    <w:p w14:paraId="47DEAFBD" w14:textId="77777777" w:rsidR="000A1586" w:rsidRDefault="000A1586" w:rsidP="00B50CA4">
      <w:pPr>
        <w:spacing w:line="276" w:lineRule="auto"/>
        <w:jc w:val="both"/>
        <w:rPr>
          <w:rFonts w:cs="Arial"/>
        </w:rPr>
      </w:pPr>
    </w:p>
    <w:p w14:paraId="1869E31C" w14:textId="6E7B505A" w:rsidR="00A37004" w:rsidRPr="003061F3" w:rsidRDefault="002C4D47" w:rsidP="002049E1">
      <w:pPr>
        <w:pStyle w:val="ListParagraph"/>
        <w:numPr>
          <w:ilvl w:val="0"/>
          <w:numId w:val="10"/>
        </w:numPr>
        <w:spacing w:line="276" w:lineRule="auto"/>
        <w:jc w:val="both"/>
        <w:rPr>
          <w:rFonts w:cs="Arial"/>
          <w:b/>
        </w:rPr>
      </w:pPr>
      <w:r>
        <w:rPr>
          <w:rFonts w:cs="Arial"/>
          <w:b/>
        </w:rPr>
        <w:t xml:space="preserve"> Closing (</w:t>
      </w:r>
      <w:r w:rsidR="00A37004" w:rsidRPr="003061F3">
        <w:rPr>
          <w:rFonts w:cs="Arial"/>
          <w:b/>
        </w:rPr>
        <w:t>10 minutes)</w:t>
      </w:r>
    </w:p>
    <w:p w14:paraId="313A6305" w14:textId="77777777" w:rsidR="00A37004" w:rsidRPr="003061F3" w:rsidRDefault="00A37004" w:rsidP="00B50CA4">
      <w:pPr>
        <w:spacing w:line="276" w:lineRule="auto"/>
        <w:jc w:val="both"/>
        <w:rPr>
          <w:rFonts w:cs="Arial"/>
        </w:rPr>
      </w:pPr>
    </w:p>
    <w:p w14:paraId="27F572FC" w14:textId="77777777" w:rsidR="00A37004" w:rsidRPr="003061F3" w:rsidRDefault="00A37004" w:rsidP="00B50CA4">
      <w:pPr>
        <w:spacing w:line="276" w:lineRule="auto"/>
        <w:jc w:val="both"/>
        <w:rPr>
          <w:rFonts w:cs="Arial"/>
        </w:rPr>
      </w:pPr>
      <w:r w:rsidRPr="003061F3">
        <w:rPr>
          <w:rFonts w:cs="Arial"/>
        </w:rPr>
        <w:t xml:space="preserve">Thank everyone for coming. </w:t>
      </w:r>
    </w:p>
    <w:p w14:paraId="0E4901EB" w14:textId="77777777" w:rsidR="00A37004" w:rsidRPr="003061F3" w:rsidRDefault="00A37004" w:rsidP="00B50CA4">
      <w:pPr>
        <w:spacing w:line="276" w:lineRule="auto"/>
        <w:jc w:val="both"/>
        <w:rPr>
          <w:rFonts w:cs="Arial"/>
        </w:rPr>
      </w:pPr>
    </w:p>
    <w:p w14:paraId="3B884B6F" w14:textId="5A1D13DE" w:rsidR="00A37004" w:rsidRDefault="00A37004" w:rsidP="00B50CA4">
      <w:pPr>
        <w:spacing w:line="276" w:lineRule="auto"/>
        <w:jc w:val="both"/>
        <w:rPr>
          <w:rFonts w:cs="Arial"/>
        </w:rPr>
      </w:pPr>
      <w:r w:rsidRPr="003061F3">
        <w:rPr>
          <w:rFonts w:cs="Arial"/>
        </w:rPr>
        <w:t xml:space="preserve">Remind everyone to </w:t>
      </w:r>
      <w:r w:rsidR="002C4D47">
        <w:rPr>
          <w:rFonts w:cs="Arial"/>
        </w:rPr>
        <w:t xml:space="preserve">take a look at the homework from this </w:t>
      </w:r>
      <w:r w:rsidR="002049E1">
        <w:rPr>
          <w:rFonts w:cs="Arial"/>
        </w:rPr>
        <w:t>final meeting and to share feedback on how they have found the Meeting for Learning series with you</w:t>
      </w:r>
      <w:r w:rsidRPr="003061F3">
        <w:rPr>
          <w:rFonts w:cs="Arial"/>
        </w:rPr>
        <w:t>.</w:t>
      </w:r>
      <w:r w:rsidR="00682B25">
        <w:rPr>
          <w:rFonts w:cs="Arial"/>
        </w:rPr>
        <w:t xml:space="preserve"> </w:t>
      </w:r>
      <w:r w:rsidR="008501D1">
        <w:rPr>
          <w:rFonts w:cs="Arial"/>
        </w:rPr>
        <w:t xml:space="preserve">We would </w:t>
      </w:r>
      <w:r w:rsidR="000834D3">
        <w:rPr>
          <w:rFonts w:cs="Arial"/>
        </w:rPr>
        <w:t xml:space="preserve">also </w:t>
      </w:r>
      <w:r w:rsidR="008501D1">
        <w:rPr>
          <w:rFonts w:cs="Arial"/>
        </w:rPr>
        <w:t xml:space="preserve">love if you could email your feedback as a facilitator to </w:t>
      </w:r>
      <w:hyperlink r:id="rId12" w:history="1">
        <w:r w:rsidR="008501D1" w:rsidRPr="005848BB">
          <w:rPr>
            <w:rStyle w:val="Hyperlink"/>
            <w:rFonts w:cs="Arial"/>
          </w:rPr>
          <w:t>rebeccaw@quaker.org.uk</w:t>
        </w:r>
      </w:hyperlink>
      <w:r w:rsidR="008501D1">
        <w:rPr>
          <w:rFonts w:cs="Arial"/>
        </w:rPr>
        <w:t>. The feedback form is at the bottom of the facilitator guide titled ‘How to set up the Meeting for Learning series’.</w:t>
      </w:r>
      <w:r w:rsidR="00682B25">
        <w:rPr>
          <w:rFonts w:cs="Arial"/>
        </w:rPr>
        <w:t xml:space="preserve"> </w:t>
      </w:r>
    </w:p>
    <w:p w14:paraId="5978EBBE" w14:textId="3B575EBC" w:rsidR="00485DC5" w:rsidRDefault="00485DC5" w:rsidP="00B50CA4">
      <w:pPr>
        <w:spacing w:line="276" w:lineRule="auto"/>
        <w:jc w:val="both"/>
        <w:rPr>
          <w:rFonts w:cs="Arial"/>
        </w:rPr>
      </w:pPr>
    </w:p>
    <w:p w14:paraId="174F5372" w14:textId="5414772F" w:rsidR="000834D3" w:rsidRDefault="00485DC5" w:rsidP="00B50CA4">
      <w:pPr>
        <w:spacing w:line="276" w:lineRule="auto"/>
        <w:jc w:val="both"/>
        <w:rPr>
          <w:rFonts w:cs="Arial"/>
        </w:rPr>
      </w:pPr>
      <w:r>
        <w:rPr>
          <w:rFonts w:cs="Arial"/>
        </w:rPr>
        <w:t>Arrange to meet again shortly to explore whether anyone wants to work alongside each other to build a better world</w:t>
      </w:r>
      <w:r w:rsidRPr="00C137B1">
        <w:rPr>
          <w:rFonts w:cs="Arial"/>
        </w:rPr>
        <w:t>.</w:t>
      </w:r>
      <w:r w:rsidR="004B5BC1">
        <w:rPr>
          <w:rFonts w:cs="Arial"/>
        </w:rPr>
        <w:t xml:space="preserve"> The homework for the final meeting will give provide some food for thought about how this could work.</w:t>
      </w:r>
      <w:r w:rsidR="008501D1">
        <w:rPr>
          <w:rFonts w:cs="Arial"/>
        </w:rPr>
        <w:t xml:space="preserve"> </w:t>
      </w:r>
      <w:r w:rsidR="000834D3">
        <w:rPr>
          <w:rFonts w:cs="Arial"/>
        </w:rPr>
        <w:t xml:space="preserve">Alternatively, if there was a lot of agreement in the final session about shared priorities, you might like to look at the Meeting for Discernment session plan that Quakers in Britain developed for the </w:t>
      </w:r>
      <w:hyperlink r:id="rId13" w:history="1">
        <w:r w:rsidR="000834D3" w:rsidRPr="000834D3">
          <w:rPr>
            <w:rStyle w:val="Hyperlink"/>
            <w:rFonts w:cs="Arial"/>
          </w:rPr>
          <w:t>New Economy Reading Groups</w:t>
        </w:r>
      </w:hyperlink>
      <w:r w:rsidR="000834D3">
        <w:rPr>
          <w:rFonts w:cs="Arial"/>
        </w:rPr>
        <w:t xml:space="preserve"> and adapt it. </w:t>
      </w:r>
    </w:p>
    <w:p w14:paraId="21DA313C" w14:textId="201566C0" w:rsidR="00485DC5" w:rsidRDefault="000834D3" w:rsidP="00B50CA4">
      <w:pPr>
        <w:spacing w:line="276" w:lineRule="auto"/>
        <w:jc w:val="both"/>
        <w:rPr>
          <w:rFonts w:cs="Arial"/>
        </w:rPr>
      </w:pPr>
      <w:r w:rsidRPr="000834D3">
        <w:rPr>
          <w:rFonts w:cs="Arial"/>
          <w:b/>
        </w:rPr>
        <w:lastRenderedPageBreak/>
        <w:t>Please note</w:t>
      </w:r>
      <w:r>
        <w:rPr>
          <w:rFonts w:cs="Arial"/>
        </w:rPr>
        <w:t xml:space="preserve">: We do not suggest using the </w:t>
      </w:r>
      <w:bookmarkStart w:id="0" w:name="_GoBack"/>
      <w:bookmarkEnd w:id="0"/>
      <w:r>
        <w:rPr>
          <w:rFonts w:cs="Arial"/>
        </w:rPr>
        <w:t xml:space="preserve">Meeting for Discernment session plan if everyone had different leadings. There are other ways to create a supportive environment for putting our faith into action where this is the case. One idea for this is </w:t>
      </w:r>
      <w:r w:rsidR="00E67157">
        <w:rPr>
          <w:rFonts w:cs="Arial"/>
        </w:rPr>
        <w:t>highlighted</w:t>
      </w:r>
      <w:r>
        <w:rPr>
          <w:rFonts w:cs="Arial"/>
        </w:rPr>
        <w:t xml:space="preserve"> in the </w:t>
      </w:r>
      <w:r w:rsidR="008C53FC">
        <w:rPr>
          <w:rFonts w:cs="Arial"/>
        </w:rPr>
        <w:t>handout</w:t>
      </w:r>
      <w:r>
        <w:rPr>
          <w:rFonts w:cs="Arial"/>
        </w:rPr>
        <w:t xml:space="preserve"> for the final meeting</w:t>
      </w:r>
      <w:r w:rsidR="00E67157">
        <w:rPr>
          <w:rFonts w:cs="Arial"/>
        </w:rPr>
        <w:t xml:space="preserve"> in </w:t>
      </w:r>
      <w:hyperlink r:id="rId14" w:history="1">
        <w:r w:rsidR="001B321D" w:rsidRPr="001B321D">
          <w:rPr>
            <w:rStyle w:val="Hyperlink"/>
          </w:rPr>
          <w:t>this Our Stories blog</w:t>
        </w:r>
      </w:hyperlink>
      <w:r w:rsidR="001B321D">
        <w:t xml:space="preserve"> written by two members of Bolton Local Meeting about th</w:t>
      </w:r>
      <w:r w:rsidR="001B321D">
        <w:t>eir ‘Making a difference’ group</w:t>
      </w:r>
      <w:r>
        <w:rPr>
          <w:rFonts w:cs="Arial"/>
        </w:rPr>
        <w:t>.</w:t>
      </w:r>
    </w:p>
    <w:p w14:paraId="5F9C1A54" w14:textId="77777777" w:rsidR="00682B25" w:rsidRDefault="00682B25" w:rsidP="00B50CA4">
      <w:pPr>
        <w:spacing w:line="276" w:lineRule="auto"/>
        <w:jc w:val="both"/>
        <w:rPr>
          <w:rFonts w:cs="Arial"/>
        </w:rPr>
      </w:pPr>
    </w:p>
    <w:p w14:paraId="25CFC03C" w14:textId="634895BC" w:rsidR="00A37004" w:rsidRPr="003061F3" w:rsidRDefault="00A37004" w:rsidP="00B50CA4">
      <w:pPr>
        <w:spacing w:line="276" w:lineRule="auto"/>
        <w:jc w:val="both"/>
        <w:rPr>
          <w:rFonts w:cs="Arial"/>
        </w:rPr>
      </w:pPr>
      <w:r w:rsidRPr="003061F3">
        <w:rPr>
          <w:rFonts w:cs="Arial"/>
          <w:i/>
        </w:rPr>
        <w:t>Optional:</w:t>
      </w:r>
      <w:r w:rsidRPr="003061F3">
        <w:rPr>
          <w:rFonts w:cs="Arial"/>
        </w:rPr>
        <w:t xml:space="preserve"> go round the</w:t>
      </w:r>
      <w:r w:rsidR="004B5BC1">
        <w:rPr>
          <w:rFonts w:cs="Arial"/>
        </w:rPr>
        <w:t xml:space="preserve"> circle and ask each person</w:t>
      </w:r>
      <w:r w:rsidRPr="003061F3">
        <w:rPr>
          <w:rFonts w:cs="Arial"/>
        </w:rPr>
        <w:t xml:space="preserve"> to say one </w:t>
      </w:r>
      <w:r w:rsidR="002049E1">
        <w:rPr>
          <w:rFonts w:cs="Arial"/>
        </w:rPr>
        <w:t>thing they would like to do next as a result of attending the Meeting for Learning series</w:t>
      </w:r>
      <w:r w:rsidRPr="003061F3">
        <w:rPr>
          <w:rFonts w:cs="Arial"/>
        </w:rPr>
        <w:t xml:space="preserve">. </w:t>
      </w:r>
    </w:p>
    <w:p w14:paraId="2E0E9218" w14:textId="77777777" w:rsidR="00A37004" w:rsidRPr="003061F3" w:rsidRDefault="00A37004" w:rsidP="00B50CA4">
      <w:pPr>
        <w:spacing w:line="276" w:lineRule="auto"/>
        <w:jc w:val="both"/>
        <w:rPr>
          <w:rFonts w:cs="Arial"/>
        </w:rPr>
      </w:pPr>
    </w:p>
    <w:p w14:paraId="00076376" w14:textId="5171E2F8" w:rsidR="00A37004" w:rsidRPr="003061F3" w:rsidRDefault="00A37004" w:rsidP="00B50CA4">
      <w:pPr>
        <w:spacing w:line="276" w:lineRule="auto"/>
        <w:jc w:val="both"/>
        <w:rPr>
          <w:rFonts w:cs="Arial"/>
        </w:rPr>
      </w:pPr>
      <w:r w:rsidRPr="003061F3">
        <w:rPr>
          <w:rFonts w:cs="Arial"/>
          <w:i/>
        </w:rPr>
        <w:t xml:space="preserve">Optional: </w:t>
      </w:r>
      <w:r w:rsidRPr="003061F3">
        <w:rPr>
          <w:rFonts w:cs="Arial"/>
        </w:rPr>
        <w:t xml:space="preserve">Closing reading. Read something related to social change that inspires you. </w:t>
      </w:r>
    </w:p>
    <w:p w14:paraId="367F56F2" w14:textId="77777777" w:rsidR="00A37004" w:rsidRPr="003061F3" w:rsidRDefault="00A37004" w:rsidP="00B50CA4">
      <w:pPr>
        <w:spacing w:line="276" w:lineRule="auto"/>
        <w:jc w:val="both"/>
        <w:rPr>
          <w:rFonts w:cs="Arial"/>
        </w:rPr>
      </w:pPr>
    </w:p>
    <w:p w14:paraId="7E009024" w14:textId="4FC48ACB" w:rsidR="00F628DF" w:rsidRDefault="00A37004" w:rsidP="002049E1">
      <w:pPr>
        <w:spacing w:line="276" w:lineRule="auto"/>
        <w:jc w:val="both"/>
      </w:pPr>
      <w:r w:rsidRPr="003061F3">
        <w:rPr>
          <w:rFonts w:cs="Arial"/>
        </w:rPr>
        <w:t xml:space="preserve">Closing silence / worship. </w:t>
      </w:r>
    </w:p>
    <w:sectPr w:rsidR="00F628DF" w:rsidSect="00AB34CB">
      <w:headerReference w:type="default" r:id="rId15"/>
      <w:footerReference w:type="default" r:id="rId16"/>
      <w:headerReference w:type="first" r:id="rId17"/>
      <w:footerReference w:type="first" r:id="rId18"/>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CA7D" w14:textId="77777777" w:rsidR="00AB34CB" w:rsidRDefault="00AB34CB" w:rsidP="00B830B6">
      <w:r>
        <w:separator/>
      </w:r>
    </w:p>
  </w:endnote>
  <w:endnote w:type="continuationSeparator" w:id="0">
    <w:p w14:paraId="30E4E496" w14:textId="77777777" w:rsidR="00AB34CB" w:rsidRDefault="00AB34CB"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lypha LT Std Light">
    <w:altName w:val="Rockwell"/>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F524" w14:textId="3E6F9B54" w:rsidR="00A37004" w:rsidRPr="00D51161" w:rsidRDefault="00A37004" w:rsidP="00AB34CB">
    <w:pPr>
      <w:pStyle w:val="Quakerfooter"/>
    </w:pPr>
    <w:r>
      <w:t xml:space="preserve">Page </w:t>
    </w:r>
    <w:r>
      <w:fldChar w:fldCharType="begin"/>
    </w:r>
    <w:r>
      <w:instrText xml:space="preserve"> PAGE   \* MERGEFORMAT </w:instrText>
    </w:r>
    <w:r>
      <w:fldChar w:fldCharType="separate"/>
    </w:r>
    <w:r w:rsidR="001B321D">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4486" w14:textId="77777777" w:rsidR="00A37004" w:rsidRDefault="00A37004" w:rsidP="00AB34CB">
    <w:pPr>
      <w:pStyle w:val="Quakerfooter"/>
    </w:pPr>
  </w:p>
  <w:p w14:paraId="7A88324C" w14:textId="49FE91C6" w:rsidR="00A37004" w:rsidRPr="008257D9" w:rsidRDefault="00A37004" w:rsidP="00AB34CB">
    <w:pPr>
      <w:pStyle w:val="Quakerfooter"/>
    </w:pPr>
    <w:r w:rsidRPr="008257D9">
      <w:t>Friends House, 173 Euston Road, London NW1 2BJ</w:t>
    </w:r>
  </w:p>
  <w:p w14:paraId="55FE94DB" w14:textId="5F002F7B" w:rsidR="00A37004" w:rsidRPr="008257D9" w:rsidRDefault="00A37004" w:rsidP="00AB34CB">
    <w:pPr>
      <w:pStyle w:val="Quakerfooter"/>
    </w:pPr>
    <w:r w:rsidRPr="008257D9">
      <w:t>Internet</w:t>
    </w:r>
    <w:r>
      <w:t xml:space="preserve">  </w:t>
    </w:r>
    <w:hyperlink r:id="rId1" w:history="1">
      <w:r w:rsidRPr="00173924">
        <w:rPr>
          <w:rStyle w:val="Hyperlink"/>
          <w:color w:val="000000"/>
        </w:rPr>
        <w:t>www.quaker.org.uk</w:t>
      </w:r>
    </w:hyperlink>
    <w:r>
      <w:tab/>
    </w:r>
    <w:r w:rsidRPr="008257D9">
      <w:t>Email</w:t>
    </w:r>
    <w:r>
      <w:t xml:space="preserve"> </w:t>
    </w:r>
    <w:r w:rsidRPr="008257D9">
      <w:t xml:space="preserve"> </w:t>
    </w:r>
    <w:r w:rsidR="00797AF8">
      <w:t>climatejustice</w:t>
    </w:r>
    <w:r w:rsidRPr="008257D9">
      <w:t>@quaker.org.uk</w:t>
    </w:r>
  </w:p>
  <w:p w14:paraId="22A16A28" w14:textId="77777777" w:rsidR="00A37004" w:rsidRPr="00A11407" w:rsidRDefault="00A37004" w:rsidP="00AB34CB">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1137" w14:textId="77777777" w:rsidR="00AB34CB" w:rsidRDefault="00AB34CB" w:rsidP="00B830B6">
      <w:r>
        <w:separator/>
      </w:r>
    </w:p>
  </w:footnote>
  <w:footnote w:type="continuationSeparator" w:id="0">
    <w:p w14:paraId="335236DE" w14:textId="77777777" w:rsidR="00AB34CB" w:rsidRDefault="00AB34CB" w:rsidP="00B8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CCCC" w14:textId="77777777" w:rsidR="00A37004" w:rsidRDefault="00A37004"/>
  <w:p w14:paraId="35C38DCB" w14:textId="77777777" w:rsidR="00A37004" w:rsidRDefault="00A370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AFDD" w14:textId="77777777" w:rsidR="00A37004" w:rsidRDefault="00A37004" w:rsidP="00AB34CB">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v:textbox>
              <w10:wrap type="square" anchorx="page" anchory="page"/>
            </v:shape>
          </w:pict>
        </mc:Fallback>
      </mc:AlternateContent>
    </w:r>
  </w:p>
  <w:p w14:paraId="6489A7AC" w14:textId="77777777" w:rsidR="00A37004" w:rsidRDefault="00A37004" w:rsidP="00AB34CB">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A37004" w:rsidRDefault="00A37004" w:rsidP="00AB34CB">
    <w:pPr>
      <w:pStyle w:val="Quakerheader"/>
    </w:pPr>
  </w:p>
  <w:p w14:paraId="5D350157" w14:textId="77777777" w:rsidR="00A37004" w:rsidRPr="00416263" w:rsidRDefault="00A37004" w:rsidP="00AB34CB">
    <w:pPr>
      <w:pStyle w:val="Quakerheader"/>
    </w:pPr>
  </w:p>
  <w:p w14:paraId="5581507A" w14:textId="77777777" w:rsidR="00A37004" w:rsidRPr="00416263" w:rsidRDefault="00A37004" w:rsidP="00AB34CB">
    <w:pPr>
      <w:pStyle w:val="Quakerheader"/>
    </w:pPr>
  </w:p>
  <w:p w14:paraId="5CF94B69" w14:textId="77777777" w:rsidR="00A37004" w:rsidRPr="00416263" w:rsidRDefault="00A37004" w:rsidP="00AB34CB">
    <w:pPr>
      <w:pStyle w:val="Quakerheader"/>
    </w:pPr>
  </w:p>
  <w:p w14:paraId="62CED4FB" w14:textId="77777777" w:rsidR="00A37004" w:rsidRPr="00416263" w:rsidRDefault="00A37004" w:rsidP="00AB34CB">
    <w:pPr>
      <w:pStyle w:val="Quakerheader"/>
    </w:pPr>
  </w:p>
  <w:p w14:paraId="33CD9938" w14:textId="77777777" w:rsidR="00A37004" w:rsidRPr="00416263" w:rsidRDefault="00A37004" w:rsidP="00AB34CB">
    <w:pPr>
      <w:pStyle w:val="Quak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0464"/>
    <w:multiLevelType w:val="hybridMultilevel"/>
    <w:tmpl w:val="5F96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D26"/>
    <w:multiLevelType w:val="hybridMultilevel"/>
    <w:tmpl w:val="052CA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53794"/>
    <w:multiLevelType w:val="hybridMultilevel"/>
    <w:tmpl w:val="4BB6E63A"/>
    <w:lvl w:ilvl="0" w:tplc="ED80E3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B70B3"/>
    <w:multiLevelType w:val="hybridMultilevel"/>
    <w:tmpl w:val="B684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386A6D85"/>
    <w:multiLevelType w:val="hybridMultilevel"/>
    <w:tmpl w:val="D280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407C8"/>
    <w:multiLevelType w:val="hybridMultilevel"/>
    <w:tmpl w:val="4586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026D7"/>
    <w:multiLevelType w:val="hybridMultilevel"/>
    <w:tmpl w:val="9130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E2AC3"/>
    <w:multiLevelType w:val="hybridMultilevel"/>
    <w:tmpl w:val="5904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82D08"/>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117EE2"/>
    <w:multiLevelType w:val="multilevel"/>
    <w:tmpl w:val="D85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93E47"/>
    <w:multiLevelType w:val="hybridMultilevel"/>
    <w:tmpl w:val="C0E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06881"/>
    <w:multiLevelType w:val="hybridMultilevel"/>
    <w:tmpl w:val="AF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162390"/>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22"/>
  </w:num>
  <w:num w:numId="5">
    <w:abstractNumId w:val="7"/>
  </w:num>
  <w:num w:numId="6">
    <w:abstractNumId w:val="23"/>
  </w:num>
  <w:num w:numId="7">
    <w:abstractNumId w:val="19"/>
  </w:num>
  <w:num w:numId="8">
    <w:abstractNumId w:val="2"/>
  </w:num>
  <w:num w:numId="9">
    <w:abstractNumId w:val="12"/>
  </w:num>
  <w:num w:numId="10">
    <w:abstractNumId w:val="15"/>
  </w:num>
  <w:num w:numId="11">
    <w:abstractNumId w:val="5"/>
  </w:num>
  <w:num w:numId="12">
    <w:abstractNumId w:val="21"/>
  </w:num>
  <w:num w:numId="13">
    <w:abstractNumId w:val="4"/>
  </w:num>
  <w:num w:numId="14">
    <w:abstractNumId w:val="8"/>
  </w:num>
  <w:num w:numId="15">
    <w:abstractNumId w:val="17"/>
  </w:num>
  <w:num w:numId="16">
    <w:abstractNumId w:val="18"/>
  </w:num>
  <w:num w:numId="17">
    <w:abstractNumId w:val="16"/>
  </w:num>
  <w:num w:numId="18">
    <w:abstractNumId w:val="3"/>
  </w:num>
  <w:num w:numId="19">
    <w:abstractNumId w:val="20"/>
  </w:num>
  <w:num w:numId="20">
    <w:abstractNumId w:val="10"/>
  </w:num>
  <w:num w:numId="21">
    <w:abstractNumId w:val="14"/>
  </w:num>
  <w:num w:numId="22">
    <w:abstractNumId w:val="1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13769"/>
    <w:rsid w:val="000834D3"/>
    <w:rsid w:val="000A1586"/>
    <w:rsid w:val="000C7186"/>
    <w:rsid w:val="00192A5B"/>
    <w:rsid w:val="00197A92"/>
    <w:rsid w:val="001B321D"/>
    <w:rsid w:val="002049E1"/>
    <w:rsid w:val="00210444"/>
    <w:rsid w:val="0023306B"/>
    <w:rsid w:val="0025419C"/>
    <w:rsid w:val="00255C41"/>
    <w:rsid w:val="00267DE9"/>
    <w:rsid w:val="00272ACA"/>
    <w:rsid w:val="002C0698"/>
    <w:rsid w:val="002C4D47"/>
    <w:rsid w:val="002D107A"/>
    <w:rsid w:val="00326430"/>
    <w:rsid w:val="0033576D"/>
    <w:rsid w:val="00426971"/>
    <w:rsid w:val="004367FE"/>
    <w:rsid w:val="00456B8A"/>
    <w:rsid w:val="00463573"/>
    <w:rsid w:val="00485DC5"/>
    <w:rsid w:val="004B5BC1"/>
    <w:rsid w:val="0051300C"/>
    <w:rsid w:val="005153D9"/>
    <w:rsid w:val="00525D28"/>
    <w:rsid w:val="00576A3F"/>
    <w:rsid w:val="005B4471"/>
    <w:rsid w:val="00637E56"/>
    <w:rsid w:val="006573E8"/>
    <w:rsid w:val="00677D50"/>
    <w:rsid w:val="00682B25"/>
    <w:rsid w:val="00694830"/>
    <w:rsid w:val="00706F16"/>
    <w:rsid w:val="00736845"/>
    <w:rsid w:val="00746A0C"/>
    <w:rsid w:val="0074710E"/>
    <w:rsid w:val="00775B7F"/>
    <w:rsid w:val="00797AF8"/>
    <w:rsid w:val="007F775C"/>
    <w:rsid w:val="00845400"/>
    <w:rsid w:val="008501D1"/>
    <w:rsid w:val="00883447"/>
    <w:rsid w:val="008834A7"/>
    <w:rsid w:val="00892BF3"/>
    <w:rsid w:val="008C53FC"/>
    <w:rsid w:val="00931C0D"/>
    <w:rsid w:val="009A44B4"/>
    <w:rsid w:val="009E3665"/>
    <w:rsid w:val="00A21A68"/>
    <w:rsid w:val="00A37004"/>
    <w:rsid w:val="00A444B7"/>
    <w:rsid w:val="00A710EB"/>
    <w:rsid w:val="00A91041"/>
    <w:rsid w:val="00AB1D99"/>
    <w:rsid w:val="00AB34CB"/>
    <w:rsid w:val="00AF4CDB"/>
    <w:rsid w:val="00B50CA4"/>
    <w:rsid w:val="00B555EB"/>
    <w:rsid w:val="00B75776"/>
    <w:rsid w:val="00B830B6"/>
    <w:rsid w:val="00C42F25"/>
    <w:rsid w:val="00C43819"/>
    <w:rsid w:val="00C55C22"/>
    <w:rsid w:val="00D0316C"/>
    <w:rsid w:val="00D3205F"/>
    <w:rsid w:val="00D40C91"/>
    <w:rsid w:val="00D70085"/>
    <w:rsid w:val="00D84456"/>
    <w:rsid w:val="00D960C9"/>
    <w:rsid w:val="00DB5FE9"/>
    <w:rsid w:val="00E34615"/>
    <w:rsid w:val="00E67157"/>
    <w:rsid w:val="00E75C5C"/>
    <w:rsid w:val="00F56B35"/>
    <w:rsid w:val="00F628DF"/>
    <w:rsid w:val="00F80D18"/>
    <w:rsid w:val="00FF36BB"/>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9565070"/>
  <w15:chartTrackingRefBased/>
  <w15:docId w15:val="{5A92D10C-C4D1-463B-8C7B-A176BE68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00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s1">
    <w:name w:val="s1"/>
    <w:basedOn w:val="DefaultParagraphFont"/>
    <w:rsid w:val="002C4D47"/>
  </w:style>
  <w:style w:type="character" w:styleId="FollowedHyperlink">
    <w:name w:val="FollowedHyperlink"/>
    <w:basedOn w:val="DefaultParagraphFont"/>
    <w:uiPriority w:val="99"/>
    <w:semiHidden/>
    <w:unhideWhenUsed/>
    <w:rsid w:val="00255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706104499">
      <w:bodyDiv w:val="1"/>
      <w:marLeft w:val="0"/>
      <w:marRight w:val="0"/>
      <w:marTop w:val="0"/>
      <w:marBottom w:val="0"/>
      <w:divBdr>
        <w:top w:val="none" w:sz="0" w:space="0" w:color="auto"/>
        <w:left w:val="none" w:sz="0" w:space="0" w:color="auto"/>
        <w:bottom w:val="none" w:sz="0" w:space="0" w:color="auto"/>
        <w:right w:val="none" w:sz="0" w:space="0" w:color="auto"/>
      </w:divBdr>
    </w:div>
    <w:div w:id="1496219471">
      <w:bodyDiv w:val="1"/>
      <w:marLeft w:val="0"/>
      <w:marRight w:val="0"/>
      <w:marTop w:val="0"/>
      <w:marBottom w:val="0"/>
      <w:divBdr>
        <w:top w:val="none" w:sz="0" w:space="0" w:color="auto"/>
        <w:left w:val="none" w:sz="0" w:space="0" w:color="auto"/>
        <w:bottom w:val="none" w:sz="0" w:space="0" w:color="auto"/>
        <w:right w:val="none" w:sz="0" w:space="0" w:color="auto"/>
      </w:divBdr>
    </w:div>
    <w:div w:id="16907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fB6hcHiRaXm3T_G56v1N9vrZbc7-VtKvf6QfjiRKao/edit?usp=sharing" TargetMode="External"/><Relationship Id="rId13" Type="http://schemas.openxmlformats.org/officeDocument/2006/relationships/hyperlink" Target="https://www.quaker.org.uk/our-work/climate-economic-justice/new-economy/new-economy-reading-group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w@quaker.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aker.org.uk/our-organisation/quaker-grou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uildbackbetteruk.org/about-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uaker.org.uk/documents/worship-sharing-guidelines-fgcquaker" TargetMode="External"/><Relationship Id="rId14" Type="http://schemas.openxmlformats.org/officeDocument/2006/relationships/hyperlink" Target="https://www.quaker.org.uk/our-work/our-stories/making-a-difference-an-approach-by-some-friends-in-bolt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38FE-BBDE-45F1-86E6-305A91D0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1838</Words>
  <Characters>8805</Characters>
  <Application>Microsoft Office Word</Application>
  <DocSecurity>0</DocSecurity>
  <Lines>251</Lines>
  <Paragraphs>90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Rebecca Woo</cp:lastModifiedBy>
  <cp:revision>8</cp:revision>
  <dcterms:created xsi:type="dcterms:W3CDTF">2021-06-18T11:38:00Z</dcterms:created>
  <dcterms:modified xsi:type="dcterms:W3CDTF">2021-08-18T11:36:00Z</dcterms:modified>
</cp:coreProperties>
</file>