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5115" w14:textId="77777777" w:rsidR="00642F90" w:rsidRPr="00642F90" w:rsidRDefault="00642F90" w:rsidP="00642F90">
      <w:pPr>
        <w:pStyle w:val="Notesbox"/>
        <w:rPr>
          <w:b/>
        </w:rPr>
      </w:pPr>
      <w:r w:rsidRPr="00642F90">
        <w:rPr>
          <w:b/>
        </w:rPr>
        <w:t>NOTE FOR EMPLOYERS</w:t>
      </w:r>
    </w:p>
    <w:p w14:paraId="6C4C5116" w14:textId="67610D6A" w:rsidR="00642F90" w:rsidRDefault="00642F90" w:rsidP="00642F90">
      <w:pPr>
        <w:pStyle w:val="Notesbox"/>
      </w:pPr>
      <w:r>
        <w:t xml:space="preserve">Below is an example workforce data protection policy. It complies with the requirements of the </w:t>
      </w:r>
      <w:r w:rsidR="00F67B91">
        <w:t>UK</w:t>
      </w:r>
      <w:r w:rsidR="009A27DE">
        <w:t xml:space="preserve"> </w:t>
      </w:r>
      <w:r>
        <w:t>GDPR (</w:t>
      </w:r>
      <w:r w:rsidR="00F67B91">
        <w:t>UK</w:t>
      </w:r>
      <w:r w:rsidR="00C86DBF">
        <w:t xml:space="preserve"> </w:t>
      </w:r>
      <w:r>
        <w:t xml:space="preserve">General Data Protection Regulation). </w:t>
      </w:r>
    </w:p>
    <w:p w14:paraId="6C4C5117" w14:textId="26A5D39D" w:rsidR="00642F90" w:rsidRDefault="00642F90" w:rsidP="00642F90">
      <w:pPr>
        <w:pStyle w:val="Notesbox"/>
      </w:pPr>
      <w:r>
        <w:t>Please adapt it to your use and in accordance with procedures at your Area Meeting</w:t>
      </w:r>
      <w:r w:rsidR="009A27DE">
        <w:t xml:space="preserve"> or Quaker Charity</w:t>
      </w:r>
      <w:r>
        <w:t xml:space="preserve">. </w:t>
      </w:r>
    </w:p>
    <w:p w14:paraId="6C4C5118" w14:textId="77777777" w:rsidR="00642F90" w:rsidRPr="00940134" w:rsidRDefault="00642F90" w:rsidP="00642F90">
      <w:pPr>
        <w:pStyle w:val="Heading1"/>
      </w:pPr>
      <w:r w:rsidRPr="00940134">
        <w:t xml:space="preserve">Data protection policy </w:t>
      </w:r>
      <w:r>
        <w:t xml:space="preserve">– workforce </w:t>
      </w:r>
    </w:p>
    <w:p w14:paraId="6C4C5119" w14:textId="77777777" w:rsidR="00642F90" w:rsidRPr="00940134" w:rsidRDefault="00642F90" w:rsidP="00642F90">
      <w:pPr>
        <w:pStyle w:val="Heading4"/>
      </w:pPr>
      <w:r>
        <w:t>Introduction</w:t>
      </w:r>
    </w:p>
    <w:p w14:paraId="6C4C511A" w14:textId="77777777" w:rsidR="00642F90" w:rsidRPr="00940134" w:rsidRDefault="00642F90" w:rsidP="00642F90">
      <w:pPr>
        <w:rPr>
          <w:rFonts w:cs="Arial"/>
          <w:szCs w:val="24"/>
        </w:rPr>
      </w:pPr>
      <w:r w:rsidRPr="00940134">
        <w:rPr>
          <w:rFonts w:cs="Arial"/>
          <w:szCs w:val="24"/>
        </w:rPr>
        <w:t xml:space="preserve">This policy applies to the processing of personal data in manual and electronic records </w:t>
      </w:r>
      <w:r>
        <w:rPr>
          <w:rFonts w:cs="Arial"/>
          <w:szCs w:val="24"/>
        </w:rPr>
        <w:t>in relation to employment matters</w:t>
      </w:r>
      <w:r w:rsidRPr="00940134">
        <w:rPr>
          <w:rFonts w:cs="Arial"/>
          <w:szCs w:val="24"/>
        </w:rPr>
        <w:t xml:space="preserve">. </w:t>
      </w:r>
    </w:p>
    <w:p w14:paraId="6C4C511B" w14:textId="114C8742" w:rsidR="00642F90" w:rsidRDefault="00642F90" w:rsidP="00642F90">
      <w:pPr>
        <w:rPr>
          <w:rFonts w:cs="Arial"/>
          <w:szCs w:val="24"/>
        </w:rPr>
      </w:pPr>
      <w:r>
        <w:rPr>
          <w:rFonts w:cs="Arial"/>
          <w:szCs w:val="24"/>
        </w:rPr>
        <w:t xml:space="preserve">The Area Meeting is the Data Controller for the purposes of the </w:t>
      </w:r>
      <w:r w:rsidR="00C86DBF">
        <w:rPr>
          <w:rFonts w:cs="Arial"/>
          <w:szCs w:val="24"/>
        </w:rPr>
        <w:t>UK</w:t>
      </w:r>
      <w:r>
        <w:rPr>
          <w:rFonts w:cs="Arial"/>
          <w:szCs w:val="24"/>
        </w:rPr>
        <w:t xml:space="preserve"> General Data Protection Regulation (GDPR) and the Data Protection Act 2018.</w:t>
      </w:r>
    </w:p>
    <w:p w14:paraId="6C4C511C" w14:textId="77777777" w:rsidR="00642F90" w:rsidRPr="00940134" w:rsidRDefault="00642F90" w:rsidP="00642F90">
      <w:pPr>
        <w:rPr>
          <w:rFonts w:cs="Arial"/>
          <w:szCs w:val="24"/>
        </w:rPr>
      </w:pPr>
      <w:r w:rsidRPr="00940134">
        <w:rPr>
          <w:rFonts w:cs="Arial"/>
          <w:szCs w:val="24"/>
        </w:rPr>
        <w:t xml:space="preserve">This policy applies to the personal data of job applicants, existing and former employees, volunteers, workers and self-employed contractors. These are referred to in this policy as </w:t>
      </w:r>
      <w:r>
        <w:rPr>
          <w:rFonts w:cs="Arial"/>
          <w:szCs w:val="24"/>
        </w:rPr>
        <w:t>‘</w:t>
      </w:r>
      <w:r w:rsidRPr="00940134">
        <w:rPr>
          <w:rFonts w:cs="Arial"/>
          <w:szCs w:val="24"/>
        </w:rPr>
        <w:t>relevant individuals</w:t>
      </w:r>
      <w:r>
        <w:rPr>
          <w:rFonts w:cs="Arial"/>
          <w:szCs w:val="24"/>
        </w:rPr>
        <w:t>’</w:t>
      </w:r>
      <w:r w:rsidRPr="00940134">
        <w:rPr>
          <w:rFonts w:cs="Arial"/>
          <w:szCs w:val="24"/>
        </w:rPr>
        <w:t>.</w:t>
      </w:r>
    </w:p>
    <w:p w14:paraId="6C4C511D" w14:textId="77777777" w:rsidR="00642F90" w:rsidRPr="0050221E" w:rsidRDefault="00642F90" w:rsidP="00642F90">
      <w:pPr>
        <w:pStyle w:val="Heading4"/>
      </w:pPr>
      <w:r w:rsidRPr="0050221E">
        <w:t>Definitions</w:t>
      </w:r>
    </w:p>
    <w:p w14:paraId="6C4C511E" w14:textId="77777777" w:rsidR="00642F90" w:rsidRPr="00940134" w:rsidRDefault="00642F90" w:rsidP="00642F90">
      <w:pPr>
        <w:rPr>
          <w:rFonts w:cs="Arial"/>
          <w:szCs w:val="24"/>
        </w:rPr>
      </w:pPr>
      <w:r w:rsidRPr="00940134">
        <w:rPr>
          <w:rFonts w:cs="Arial"/>
          <w:szCs w:val="24"/>
        </w:rPr>
        <w:t xml:space="preserve">“Personal data” is information that relates to an identifiable person who can be directly or indirectly identified from that information, for example, a person’s name, identification number, location, online identifier. It can also include pseudonymised data. </w:t>
      </w:r>
    </w:p>
    <w:p w14:paraId="6C4C511F" w14:textId="77777777" w:rsidR="00642F90" w:rsidRPr="00940134" w:rsidRDefault="00642F90" w:rsidP="00642F90">
      <w:pPr>
        <w:rPr>
          <w:rFonts w:cs="Arial"/>
          <w:szCs w:val="24"/>
        </w:rPr>
      </w:pPr>
      <w:r w:rsidRPr="00940134">
        <w:rPr>
          <w:rFonts w:cs="Arial"/>
          <w:szCs w:val="24"/>
        </w:rPr>
        <w:t>“Special categories of personal data” is data which relates to an individual’s health, sex life, sexual orientation, race, ethnic origin, political opinion, religion, and trade union membership. It also includes genetic and biometric data (where used for ID purposes).</w:t>
      </w:r>
    </w:p>
    <w:p w14:paraId="6C4C5120" w14:textId="77777777" w:rsidR="00642F90" w:rsidRDefault="00642F90" w:rsidP="00642F90">
      <w:pPr>
        <w:rPr>
          <w:rFonts w:cs="Arial"/>
          <w:szCs w:val="24"/>
        </w:rPr>
      </w:pPr>
      <w:r w:rsidRPr="00940134">
        <w:rPr>
          <w:rFonts w:cs="Arial"/>
          <w:szCs w:val="24"/>
        </w:rPr>
        <w:t>“Criminal offence data” is data which relates to an individual’s criminal convictions and offences.</w:t>
      </w:r>
      <w:r>
        <w:rPr>
          <w:rFonts w:cs="Arial"/>
          <w:szCs w:val="24"/>
        </w:rPr>
        <w:t xml:space="preserve"> </w:t>
      </w:r>
    </w:p>
    <w:p w14:paraId="6C4C5121" w14:textId="77777777" w:rsidR="00642F90" w:rsidRPr="00940134" w:rsidRDefault="00642F90" w:rsidP="00642F90">
      <w:pPr>
        <w:rPr>
          <w:rFonts w:cs="Arial"/>
          <w:szCs w:val="24"/>
        </w:rPr>
      </w:pPr>
      <w:r w:rsidRPr="00940134">
        <w:rPr>
          <w:rFonts w:cs="Arial"/>
          <w:szCs w:val="24"/>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C4C5122" w14:textId="77777777" w:rsidR="00642F90" w:rsidRPr="0050221E" w:rsidRDefault="00642F90" w:rsidP="00642F90">
      <w:pPr>
        <w:pStyle w:val="Heading4"/>
      </w:pPr>
      <w:r w:rsidRPr="0050221E">
        <w:t>Commitment</w:t>
      </w:r>
    </w:p>
    <w:p w14:paraId="6C4C5123" w14:textId="77777777" w:rsidR="00642F90" w:rsidRDefault="00642F90" w:rsidP="00642F90">
      <w:pPr>
        <w:rPr>
          <w:rFonts w:cs="Arial"/>
          <w:szCs w:val="24"/>
        </w:rPr>
      </w:pPr>
      <w:r>
        <w:rPr>
          <w:rFonts w:cs="Arial"/>
          <w:szCs w:val="24"/>
        </w:rPr>
        <w:t>As a responsible employer, we</w:t>
      </w:r>
      <w:r w:rsidRPr="00940134">
        <w:rPr>
          <w:rFonts w:cs="Arial"/>
          <w:szCs w:val="24"/>
        </w:rPr>
        <w:t xml:space="preserve"> make</w:t>
      </w:r>
      <w:r>
        <w:rPr>
          <w:rFonts w:cs="Arial"/>
          <w:szCs w:val="24"/>
        </w:rPr>
        <w:t xml:space="preserve"> </w:t>
      </w:r>
      <w:r w:rsidRPr="00940134">
        <w:rPr>
          <w:rFonts w:cs="Arial"/>
          <w:szCs w:val="24"/>
        </w:rPr>
        <w:t>a commitment to ensuring that personal data, including special categories of personal data and criminal offence data</w:t>
      </w:r>
      <w:r>
        <w:rPr>
          <w:rFonts w:cs="Arial"/>
          <w:szCs w:val="24"/>
        </w:rPr>
        <w:t xml:space="preserve">, </w:t>
      </w:r>
      <w:r w:rsidRPr="00940134">
        <w:rPr>
          <w:rFonts w:cs="Arial"/>
          <w:szCs w:val="24"/>
        </w:rPr>
        <w:t xml:space="preserve">is processed in line with GDPR and </w:t>
      </w:r>
      <w:r>
        <w:rPr>
          <w:rFonts w:cs="Arial"/>
          <w:szCs w:val="24"/>
        </w:rPr>
        <w:t>the Data Protection Act 2018</w:t>
      </w:r>
      <w:r w:rsidRPr="00940134">
        <w:rPr>
          <w:rFonts w:cs="Arial"/>
          <w:szCs w:val="24"/>
        </w:rPr>
        <w:t xml:space="preserve">. Where third parties </w:t>
      </w:r>
      <w:r>
        <w:rPr>
          <w:rFonts w:cs="Arial"/>
          <w:szCs w:val="24"/>
        </w:rPr>
        <w:t xml:space="preserve">(such as a payroll </w:t>
      </w:r>
      <w:r>
        <w:rPr>
          <w:rFonts w:cs="Arial"/>
          <w:szCs w:val="24"/>
        </w:rPr>
        <w:lastRenderedPageBreak/>
        <w:t xml:space="preserve">or pension provider) </w:t>
      </w:r>
      <w:r w:rsidRPr="00940134">
        <w:rPr>
          <w:rFonts w:cs="Arial"/>
          <w:szCs w:val="24"/>
        </w:rPr>
        <w:t>process data on</w:t>
      </w:r>
      <w:r>
        <w:rPr>
          <w:rFonts w:cs="Arial"/>
          <w:szCs w:val="24"/>
        </w:rPr>
        <w:t xml:space="preserve"> our behalf</w:t>
      </w:r>
      <w:r w:rsidRPr="00940134">
        <w:rPr>
          <w:rFonts w:cs="Arial"/>
          <w:szCs w:val="24"/>
        </w:rPr>
        <w:t xml:space="preserve">, </w:t>
      </w:r>
      <w:r>
        <w:rPr>
          <w:rFonts w:cs="Arial"/>
          <w:szCs w:val="24"/>
        </w:rPr>
        <w:t>we</w:t>
      </w:r>
      <w:r w:rsidRPr="00940134">
        <w:rPr>
          <w:rFonts w:cs="Arial"/>
          <w:szCs w:val="24"/>
        </w:rPr>
        <w:t xml:space="preserve"> will ensure that the third party takes such measures </w:t>
      </w:r>
      <w:r>
        <w:rPr>
          <w:rFonts w:cs="Arial"/>
          <w:szCs w:val="24"/>
        </w:rPr>
        <w:t xml:space="preserve">as are necessary to maintain our </w:t>
      </w:r>
      <w:r w:rsidRPr="00940134">
        <w:rPr>
          <w:rFonts w:cs="Arial"/>
          <w:szCs w:val="24"/>
        </w:rPr>
        <w:t xml:space="preserve">commitment to protecting data. </w:t>
      </w:r>
    </w:p>
    <w:p w14:paraId="6C4C5124" w14:textId="77777777" w:rsidR="00642F90" w:rsidRPr="00940134" w:rsidRDefault="00642F90" w:rsidP="00642F90">
      <w:pPr>
        <w:pStyle w:val="Heading4"/>
      </w:pPr>
      <w:r w:rsidRPr="00940134">
        <w:t>Types of data held</w:t>
      </w:r>
    </w:p>
    <w:p w14:paraId="6C4C5125" w14:textId="77777777" w:rsidR="00642F90" w:rsidRPr="00940134" w:rsidRDefault="00642F90" w:rsidP="00642F90">
      <w:pPr>
        <w:rPr>
          <w:rFonts w:cs="Arial"/>
          <w:szCs w:val="24"/>
        </w:rPr>
      </w:pPr>
      <w:r w:rsidRPr="00940134">
        <w:rPr>
          <w:rFonts w:cs="Arial"/>
          <w:szCs w:val="24"/>
        </w:rPr>
        <w:t xml:space="preserve">Personal data is kept in </w:t>
      </w:r>
      <w:r>
        <w:rPr>
          <w:rFonts w:cs="Arial"/>
          <w:szCs w:val="24"/>
        </w:rPr>
        <w:t>hard copy or in electronic form</w:t>
      </w:r>
      <w:r w:rsidRPr="00940134">
        <w:rPr>
          <w:rFonts w:cs="Arial"/>
          <w:szCs w:val="24"/>
        </w:rPr>
        <w:t>. The following types of data</w:t>
      </w:r>
      <w:r>
        <w:rPr>
          <w:rFonts w:cs="Arial"/>
          <w:szCs w:val="24"/>
        </w:rPr>
        <w:t xml:space="preserve"> </w:t>
      </w:r>
      <w:r w:rsidRPr="00940134">
        <w:rPr>
          <w:rFonts w:cs="Arial"/>
          <w:szCs w:val="24"/>
        </w:rPr>
        <w:t>may be held on relevant individuals:</w:t>
      </w:r>
    </w:p>
    <w:p w14:paraId="6C4C5126" w14:textId="77777777" w:rsidR="00642F90" w:rsidRPr="00940134" w:rsidRDefault="00642F90" w:rsidP="00642F90">
      <w:pPr>
        <w:pStyle w:val="Bulletlist"/>
      </w:pPr>
      <w:bookmarkStart w:id="0" w:name="_Hlk512868084"/>
      <w:r w:rsidRPr="00940134">
        <w:t xml:space="preserve">name, address, phone numbers - for individual and next of kin </w:t>
      </w:r>
    </w:p>
    <w:p w14:paraId="6C4C5127" w14:textId="77777777" w:rsidR="00642F90" w:rsidRPr="00940134" w:rsidRDefault="00642F90" w:rsidP="00642F90">
      <w:pPr>
        <w:pStyle w:val="Bulletlist"/>
      </w:pPr>
      <w:r w:rsidRPr="00940134">
        <w:t xml:space="preserve">CVs and other information gathered during recruitment </w:t>
      </w:r>
    </w:p>
    <w:p w14:paraId="6C4C5128" w14:textId="77777777" w:rsidR="00642F90" w:rsidRPr="00940134" w:rsidRDefault="00642F90" w:rsidP="00642F90">
      <w:pPr>
        <w:pStyle w:val="Bulletlist"/>
      </w:pPr>
      <w:r w:rsidRPr="00940134">
        <w:t xml:space="preserve">references from former employers </w:t>
      </w:r>
    </w:p>
    <w:p w14:paraId="6C4C5129" w14:textId="77777777" w:rsidR="00642F90" w:rsidRPr="00940134" w:rsidRDefault="00642F90" w:rsidP="00642F90">
      <w:pPr>
        <w:pStyle w:val="Bulletlist"/>
      </w:pPr>
      <w:r w:rsidRPr="00940134">
        <w:t>National Insurance numbers</w:t>
      </w:r>
    </w:p>
    <w:p w14:paraId="6C4C512A" w14:textId="77777777" w:rsidR="00642F90" w:rsidRPr="00940134" w:rsidRDefault="00642F90" w:rsidP="00642F90">
      <w:pPr>
        <w:pStyle w:val="Bulletlist"/>
      </w:pPr>
      <w:r w:rsidRPr="00940134">
        <w:t xml:space="preserve">job title, job descriptions and pay grades </w:t>
      </w:r>
    </w:p>
    <w:p w14:paraId="6C4C512B" w14:textId="77777777" w:rsidR="00642F90" w:rsidRPr="00940134" w:rsidRDefault="00642F90" w:rsidP="00642F90">
      <w:pPr>
        <w:pStyle w:val="Bulletlist"/>
      </w:pPr>
      <w:r w:rsidRPr="00940134">
        <w:t>conduct issues such as letters of concern, disciplinary proceedings</w:t>
      </w:r>
    </w:p>
    <w:p w14:paraId="6C4C512C" w14:textId="77777777" w:rsidR="00642F90" w:rsidRPr="00940134" w:rsidRDefault="00642F90" w:rsidP="00642F90">
      <w:pPr>
        <w:pStyle w:val="Bulletlist"/>
      </w:pPr>
      <w:r w:rsidRPr="00940134">
        <w:t xml:space="preserve">holiday records </w:t>
      </w:r>
    </w:p>
    <w:p w14:paraId="6C4C512D" w14:textId="77777777" w:rsidR="00642F90" w:rsidRPr="00940134" w:rsidRDefault="00642F90" w:rsidP="00642F90">
      <w:pPr>
        <w:pStyle w:val="Bulletlist"/>
      </w:pPr>
      <w:r w:rsidRPr="00940134">
        <w:t>performance information</w:t>
      </w:r>
    </w:p>
    <w:p w14:paraId="6C4C512E" w14:textId="77777777" w:rsidR="00642F90" w:rsidRPr="00940134" w:rsidRDefault="00642F90" w:rsidP="00642F90">
      <w:pPr>
        <w:pStyle w:val="Bulletlist"/>
      </w:pPr>
      <w:r w:rsidRPr="00940134">
        <w:t xml:space="preserve">medical or health information </w:t>
      </w:r>
    </w:p>
    <w:p w14:paraId="6C4C512F" w14:textId="77777777" w:rsidR="00642F90" w:rsidRPr="00940134" w:rsidRDefault="00642F90" w:rsidP="00642F90">
      <w:pPr>
        <w:pStyle w:val="Bulletlist"/>
      </w:pPr>
      <w:r w:rsidRPr="00940134">
        <w:t>sickness absence records</w:t>
      </w:r>
    </w:p>
    <w:p w14:paraId="6C4C5130" w14:textId="77777777" w:rsidR="00642F90" w:rsidRPr="00940134" w:rsidRDefault="00642F90" w:rsidP="00642F90">
      <w:pPr>
        <w:pStyle w:val="Bulletlist"/>
      </w:pPr>
      <w:r w:rsidRPr="00940134">
        <w:t xml:space="preserve">tax codes </w:t>
      </w:r>
    </w:p>
    <w:p w14:paraId="6C4C5131" w14:textId="77777777" w:rsidR="00642F90" w:rsidRPr="00940134" w:rsidRDefault="00642F90" w:rsidP="00642F90">
      <w:pPr>
        <w:pStyle w:val="Bulletlist"/>
      </w:pPr>
      <w:r w:rsidRPr="00940134">
        <w:t>terms and conditions of employment</w:t>
      </w:r>
    </w:p>
    <w:p w14:paraId="6C4C5132" w14:textId="77777777" w:rsidR="00642F90" w:rsidRPr="00940134" w:rsidRDefault="00642F90" w:rsidP="00642F90">
      <w:pPr>
        <w:pStyle w:val="Bulletlist"/>
      </w:pPr>
      <w:r w:rsidRPr="00940134">
        <w:t xml:space="preserve">training details. </w:t>
      </w:r>
      <w:bookmarkEnd w:id="0"/>
    </w:p>
    <w:p w14:paraId="6C4C5133" w14:textId="77777777" w:rsidR="00642F90" w:rsidRPr="00940134" w:rsidRDefault="00642F90" w:rsidP="00642F90">
      <w:pPr>
        <w:rPr>
          <w:rFonts w:cs="Arial"/>
          <w:szCs w:val="24"/>
        </w:rPr>
      </w:pPr>
      <w:r>
        <w:rPr>
          <w:rFonts w:cs="Arial"/>
          <w:szCs w:val="24"/>
        </w:rPr>
        <w:t>Further information on the</w:t>
      </w:r>
      <w:r w:rsidRPr="00940134">
        <w:rPr>
          <w:rFonts w:cs="Arial"/>
          <w:szCs w:val="24"/>
        </w:rPr>
        <w:t xml:space="preserve"> reasons for </w:t>
      </w:r>
      <w:r>
        <w:rPr>
          <w:rFonts w:cs="Arial"/>
          <w:szCs w:val="24"/>
        </w:rPr>
        <w:t xml:space="preserve">our </w:t>
      </w:r>
      <w:r w:rsidRPr="00940134">
        <w:rPr>
          <w:rFonts w:cs="Arial"/>
          <w:szCs w:val="24"/>
        </w:rPr>
        <w:t xml:space="preserve">processing activities, the lawful bases </w:t>
      </w:r>
      <w:r>
        <w:rPr>
          <w:rFonts w:cs="Arial"/>
          <w:szCs w:val="24"/>
        </w:rPr>
        <w:t xml:space="preserve">we rely </w:t>
      </w:r>
      <w:r w:rsidRPr="00940134">
        <w:rPr>
          <w:rFonts w:cs="Arial"/>
          <w:szCs w:val="24"/>
        </w:rPr>
        <w:t>on for the processing and data retention periods</w:t>
      </w:r>
      <w:r>
        <w:rPr>
          <w:rFonts w:cs="Arial"/>
          <w:szCs w:val="24"/>
        </w:rPr>
        <w:t xml:space="preserve"> can be found in our </w:t>
      </w:r>
      <w:r w:rsidRPr="00D65BAE">
        <w:rPr>
          <w:rFonts w:cs="Arial"/>
          <w:szCs w:val="24"/>
          <w:u w:val="single"/>
        </w:rPr>
        <w:t>workforce privacy notice</w:t>
      </w:r>
      <w:r>
        <w:rPr>
          <w:rFonts w:cs="Arial"/>
          <w:szCs w:val="24"/>
        </w:rPr>
        <w:t xml:space="preserve"> and our </w:t>
      </w:r>
      <w:r w:rsidRPr="00D65BAE">
        <w:rPr>
          <w:rFonts w:cs="Arial"/>
          <w:szCs w:val="24"/>
          <w:u w:val="single"/>
        </w:rPr>
        <w:t>job applicant privacy notice</w:t>
      </w:r>
      <w:r>
        <w:rPr>
          <w:rFonts w:cs="Arial"/>
          <w:szCs w:val="24"/>
        </w:rPr>
        <w:t xml:space="preserve">. </w:t>
      </w:r>
    </w:p>
    <w:p w14:paraId="6C4C5134" w14:textId="77777777" w:rsidR="00642F90" w:rsidRPr="00940134" w:rsidRDefault="00642F90" w:rsidP="00642F90">
      <w:pPr>
        <w:pStyle w:val="Heading4"/>
      </w:pPr>
      <w:r w:rsidRPr="00940134">
        <w:t>Data protection principles</w:t>
      </w:r>
    </w:p>
    <w:p w14:paraId="6C4C5135" w14:textId="77777777" w:rsidR="00642F90" w:rsidRPr="00940134" w:rsidRDefault="00642F90" w:rsidP="00642F90">
      <w:pPr>
        <w:rPr>
          <w:rFonts w:cs="Arial"/>
          <w:szCs w:val="24"/>
        </w:rPr>
      </w:pPr>
      <w:r w:rsidRPr="00940134">
        <w:rPr>
          <w:rFonts w:cs="Arial"/>
          <w:szCs w:val="24"/>
        </w:rPr>
        <w:t xml:space="preserve">All personal data obtained and held by </w:t>
      </w:r>
      <w:r>
        <w:rPr>
          <w:rFonts w:cs="Arial"/>
          <w:szCs w:val="24"/>
        </w:rPr>
        <w:t>us</w:t>
      </w:r>
      <w:r w:rsidRPr="00940134">
        <w:rPr>
          <w:rFonts w:cs="Arial"/>
          <w:szCs w:val="24"/>
        </w:rPr>
        <w:t xml:space="preserve"> will:</w:t>
      </w:r>
    </w:p>
    <w:p w14:paraId="6C4C5136" w14:textId="77777777" w:rsidR="00642F90" w:rsidRPr="00940134" w:rsidRDefault="00642F90" w:rsidP="00642F90">
      <w:pPr>
        <w:pStyle w:val="Bulletlist"/>
      </w:pPr>
      <w:r w:rsidRPr="00940134">
        <w:t>be processed fairly, lawfully and in a transparent manner</w:t>
      </w:r>
    </w:p>
    <w:p w14:paraId="6C4C5137" w14:textId="77777777" w:rsidR="00642F90" w:rsidRPr="00940134" w:rsidRDefault="00642F90" w:rsidP="00642F90">
      <w:pPr>
        <w:pStyle w:val="Bulletlist"/>
      </w:pPr>
      <w:r w:rsidRPr="00940134">
        <w:t>be collected for specific, explicit, and legitimate purposes</w:t>
      </w:r>
    </w:p>
    <w:p w14:paraId="6C4C5138" w14:textId="77777777" w:rsidR="00642F90" w:rsidRPr="00940134" w:rsidRDefault="00642F90" w:rsidP="00642F90">
      <w:pPr>
        <w:pStyle w:val="Bulletlist"/>
      </w:pPr>
      <w:r w:rsidRPr="00940134">
        <w:t>be adequate, relevant and limited to what is necessary for the purposes of processing</w:t>
      </w:r>
    </w:p>
    <w:p w14:paraId="6C4C5139" w14:textId="77777777" w:rsidR="00642F90" w:rsidRPr="00940134" w:rsidRDefault="00642F90" w:rsidP="00642F90">
      <w:pPr>
        <w:pStyle w:val="Bulletlist"/>
      </w:pPr>
      <w:r w:rsidRPr="00940134">
        <w:t>be kept accurate and up to date. Every reasonable effort will be made to ensure that inaccurate data is rectified or erased without delay</w:t>
      </w:r>
    </w:p>
    <w:p w14:paraId="6C4C513A" w14:textId="77777777" w:rsidR="00642F90" w:rsidRPr="00940134" w:rsidRDefault="00642F90" w:rsidP="00642F90">
      <w:pPr>
        <w:pStyle w:val="Bulletlist"/>
      </w:pPr>
      <w:r w:rsidRPr="00940134">
        <w:t>not be kept for longer than is necessary for its given purpose</w:t>
      </w:r>
    </w:p>
    <w:p w14:paraId="6C4C513B" w14:textId="77777777" w:rsidR="00642F90" w:rsidRDefault="00642F90" w:rsidP="00642F90">
      <w:pPr>
        <w:pStyle w:val="Bulletlist"/>
      </w:pPr>
      <w:r w:rsidRPr="00940134">
        <w:t>be processed in a manner that ensures appropriate security of personal data including protection against unauthorised or unlawful processing, accidental loss, destruction or damage by using appropriate technical or organisation measures</w:t>
      </w:r>
      <w:r>
        <w:t>.</w:t>
      </w:r>
    </w:p>
    <w:p w14:paraId="6C4C513C" w14:textId="77777777" w:rsidR="00642F90" w:rsidRDefault="00642F90" w:rsidP="00642F90">
      <w:pPr>
        <w:rPr>
          <w:rFonts w:cs="Arial"/>
          <w:szCs w:val="24"/>
        </w:rPr>
      </w:pPr>
      <w:r>
        <w:rPr>
          <w:rFonts w:cs="Arial"/>
          <w:szCs w:val="24"/>
        </w:rPr>
        <w:lastRenderedPageBreak/>
        <w:t>Personal</w:t>
      </w:r>
      <w:r w:rsidRPr="00940134">
        <w:rPr>
          <w:rFonts w:cs="Arial"/>
          <w:bCs/>
          <w:szCs w:val="24"/>
        </w:rPr>
        <w:t xml:space="preserve"> data will</w:t>
      </w:r>
      <w:r w:rsidRPr="00940134">
        <w:rPr>
          <w:rFonts w:cs="Arial"/>
          <w:szCs w:val="24"/>
        </w:rPr>
        <w:t xml:space="preserve"> be processed in recognition of an individuals’ data protection rights</w:t>
      </w:r>
      <w:r>
        <w:rPr>
          <w:rFonts w:cs="Arial"/>
          <w:szCs w:val="24"/>
        </w:rPr>
        <w:t xml:space="preserve"> and in accordance with the legal conditions for processing. </w:t>
      </w:r>
    </w:p>
    <w:p w14:paraId="6C4C513D" w14:textId="77777777" w:rsidR="00642F90" w:rsidRDefault="00642F90" w:rsidP="00642F90">
      <w:pPr>
        <w:pStyle w:val="Heading4"/>
      </w:pPr>
      <w:r w:rsidRPr="00940134">
        <w:t>Procedures</w:t>
      </w:r>
      <w:r>
        <w:t xml:space="preserve"> to protect personal data</w:t>
      </w:r>
    </w:p>
    <w:p w14:paraId="6C4C513E" w14:textId="77777777" w:rsidR="00642F90" w:rsidRPr="00940134" w:rsidRDefault="00642F90" w:rsidP="00642F90">
      <w:pPr>
        <w:rPr>
          <w:rFonts w:cs="Arial"/>
          <w:szCs w:val="24"/>
        </w:rPr>
      </w:pPr>
      <w:r w:rsidRPr="00940134">
        <w:rPr>
          <w:rFonts w:cs="Arial"/>
          <w:szCs w:val="24"/>
        </w:rPr>
        <w:t xml:space="preserve">The </w:t>
      </w:r>
      <w:r>
        <w:rPr>
          <w:rFonts w:cs="Arial"/>
          <w:szCs w:val="24"/>
        </w:rPr>
        <w:t>area meeting</w:t>
      </w:r>
      <w:r w:rsidRPr="00940134">
        <w:rPr>
          <w:rFonts w:cs="Arial"/>
          <w:szCs w:val="24"/>
        </w:rPr>
        <w:t xml:space="preserve"> has taken the following steps to protect the personal data of relevant individuals, which it holds or to which it has access:</w:t>
      </w:r>
    </w:p>
    <w:p w14:paraId="6C4C513F" w14:textId="77777777" w:rsidR="00642F90" w:rsidRPr="005805F9" w:rsidRDefault="00642F90" w:rsidP="00642F90">
      <w:pPr>
        <w:pStyle w:val="Bulletlist"/>
      </w:pPr>
      <w:r>
        <w:t>We</w:t>
      </w:r>
      <w:r w:rsidRPr="00940134">
        <w:t xml:space="preserve"> </w:t>
      </w:r>
      <w:r>
        <w:t>have appointed</w:t>
      </w:r>
      <w:r w:rsidRPr="00940134">
        <w:t xml:space="preserve"> </w:t>
      </w:r>
      <w:r>
        <w:t>a Trustee</w:t>
      </w:r>
      <w:r w:rsidRPr="00940134">
        <w:t xml:space="preserve"> with specific </w:t>
      </w:r>
      <w:r>
        <w:t xml:space="preserve">responsibility for data privacy. </w:t>
      </w:r>
    </w:p>
    <w:p w14:paraId="6C4C5140" w14:textId="77777777" w:rsidR="00642F90" w:rsidRDefault="00642F90" w:rsidP="00642F90">
      <w:pPr>
        <w:pStyle w:val="Bulletlist"/>
      </w:pPr>
      <w:r>
        <w:t>We provide</w:t>
      </w:r>
      <w:r w:rsidRPr="00940134">
        <w:t xml:space="preserve"> information to </w:t>
      </w:r>
      <w:r>
        <w:t>relevant individuals</w:t>
      </w:r>
      <w:r w:rsidRPr="00940134">
        <w:t xml:space="preserve"> on their data protection rights, how </w:t>
      </w:r>
      <w:r>
        <w:t>we use</w:t>
      </w:r>
      <w:r w:rsidRPr="00940134">
        <w:t xml:space="preserve"> their personal data, and how </w:t>
      </w:r>
      <w:r>
        <w:t>we</w:t>
      </w:r>
      <w:r w:rsidRPr="00940134">
        <w:t xml:space="preserve"> protect</w:t>
      </w:r>
      <w:r>
        <w:t xml:space="preserve"> </w:t>
      </w:r>
      <w:r w:rsidRPr="00940134">
        <w:t xml:space="preserve">it. The information </w:t>
      </w:r>
      <w:r>
        <w:t xml:space="preserve">is contained in our </w:t>
      </w:r>
      <w:r w:rsidRPr="00362F93">
        <w:rPr>
          <w:u w:val="single"/>
        </w:rPr>
        <w:t>workforce privacy notice</w:t>
      </w:r>
      <w:r>
        <w:t xml:space="preserve"> and </w:t>
      </w:r>
      <w:r w:rsidRPr="00362F93">
        <w:rPr>
          <w:u w:val="single"/>
        </w:rPr>
        <w:t>job applicant privacy notice</w:t>
      </w:r>
      <w:r>
        <w:t xml:space="preserve">. </w:t>
      </w:r>
    </w:p>
    <w:p w14:paraId="6C4C5141" w14:textId="77777777" w:rsidR="00642F90" w:rsidRPr="00940134" w:rsidRDefault="00642F90" w:rsidP="00642F90">
      <w:pPr>
        <w:pStyle w:val="Bulletlist"/>
      </w:pPr>
      <w:r>
        <w:t xml:space="preserve">We ensure that those who may process data read and adhere to this policy. </w:t>
      </w:r>
    </w:p>
    <w:p w14:paraId="6C4C5142" w14:textId="77777777" w:rsidR="00642F90" w:rsidRPr="00940134" w:rsidRDefault="00642F90" w:rsidP="00642F90">
      <w:pPr>
        <w:pStyle w:val="Bulletlist"/>
      </w:pPr>
      <w:r>
        <w:t>We analyse and can</w:t>
      </w:r>
      <w:r w:rsidRPr="00940134">
        <w:t xml:space="preserve"> account for all personal data</w:t>
      </w:r>
      <w:r>
        <w:t xml:space="preserve"> we h</w:t>
      </w:r>
      <w:r w:rsidRPr="00940134">
        <w:t>old, where it comes from, who it is shared with and also who it might be shared with</w:t>
      </w:r>
      <w:r>
        <w:t xml:space="preserve">. </w:t>
      </w:r>
    </w:p>
    <w:p w14:paraId="6C4C5143" w14:textId="77777777" w:rsidR="00642F90" w:rsidRPr="00940134" w:rsidRDefault="00642F90" w:rsidP="00642F90">
      <w:pPr>
        <w:pStyle w:val="Bulletlist"/>
      </w:pPr>
      <w:r>
        <w:t xml:space="preserve">From the above analysis of data, we take </w:t>
      </w:r>
      <w:r w:rsidRPr="00940134">
        <w:t xml:space="preserve">measures to reduce the risks of mishandling and potential breaches of data security. </w:t>
      </w:r>
    </w:p>
    <w:p w14:paraId="6C4C5144" w14:textId="77777777" w:rsidR="00642F90" w:rsidRPr="00940134" w:rsidRDefault="00642F90" w:rsidP="00642F90">
      <w:pPr>
        <w:pStyle w:val="Bulletlist"/>
      </w:pPr>
      <w:r>
        <w:t xml:space="preserve">We seek consent to process data on a specific and individual basis where appropriate. </w:t>
      </w:r>
      <w:r w:rsidRPr="00940134">
        <w:t>Full information will be given regarding the activities about which consent is sought. Relevant individuals have the absolute and unimpeded right to withdraw that consent at any time</w:t>
      </w:r>
      <w:r>
        <w:t>.</w:t>
      </w:r>
    </w:p>
    <w:p w14:paraId="6C4C5145" w14:textId="77777777" w:rsidR="00642F90" w:rsidRPr="00940134" w:rsidRDefault="00642F90" w:rsidP="00642F90">
      <w:pPr>
        <w:pStyle w:val="Bulletlist"/>
      </w:pPr>
      <w:r>
        <w:t>We are</w:t>
      </w:r>
      <w:r w:rsidRPr="00940134">
        <w:t xml:space="preserve"> aware of </w:t>
      </w:r>
      <w:r>
        <w:t xml:space="preserve">our </w:t>
      </w:r>
      <w:r w:rsidRPr="00940134">
        <w:t>duty to report significant breaches that cause significant harm to the affected individuals to the Information Commissioner</w:t>
      </w:r>
      <w:r>
        <w:t xml:space="preserve"> and we will ensure we do so.</w:t>
      </w:r>
    </w:p>
    <w:p w14:paraId="6C4C5146" w14:textId="77777777" w:rsidR="00642F90" w:rsidRPr="00940134" w:rsidRDefault="00642F90" w:rsidP="00642F90">
      <w:pPr>
        <w:pStyle w:val="Bulletlist"/>
      </w:pPr>
      <w:r>
        <w:t>We are</w:t>
      </w:r>
      <w:r w:rsidRPr="00940134">
        <w:t xml:space="preserve"> aware of the implications</w:t>
      </w:r>
      <w:r>
        <w:t xml:space="preserve"> of</w:t>
      </w:r>
      <w:r w:rsidRPr="00940134">
        <w:t xml:space="preserve"> international transfer of personal data </w:t>
      </w:r>
      <w:r>
        <w:t>(although we do not anticipate needing to do so)</w:t>
      </w:r>
      <w:r w:rsidRPr="00940134">
        <w:t>.</w:t>
      </w:r>
    </w:p>
    <w:p w14:paraId="6C4C5147" w14:textId="77777777" w:rsidR="00642F90" w:rsidRPr="00940134" w:rsidRDefault="00642F90" w:rsidP="00642F90">
      <w:pPr>
        <w:pStyle w:val="Heading4"/>
      </w:pPr>
      <w:r>
        <w:t>Employee obligations in respect of protecting data</w:t>
      </w:r>
    </w:p>
    <w:p w14:paraId="6C4C5148" w14:textId="77777777" w:rsidR="00642F90" w:rsidRPr="00940134" w:rsidRDefault="00642F90" w:rsidP="00642F90">
      <w:pPr>
        <w:rPr>
          <w:rFonts w:cs="Arial"/>
          <w:szCs w:val="24"/>
        </w:rPr>
      </w:pPr>
      <w:r>
        <w:rPr>
          <w:rFonts w:cs="Arial"/>
          <w:szCs w:val="24"/>
        </w:rPr>
        <w:t>Employees and others who process data on our behalf will only have access to personal data where it is necessary for them to carry out their duties. These individuals must:</w:t>
      </w:r>
    </w:p>
    <w:p w14:paraId="6C4C5149" w14:textId="77777777" w:rsidR="00642F90" w:rsidRPr="00940134" w:rsidRDefault="00642F90" w:rsidP="00642F90">
      <w:pPr>
        <w:pStyle w:val="Bulletlist"/>
      </w:pPr>
      <w:r w:rsidRPr="00940134">
        <w:t xml:space="preserve">ensure that all files or written information of a confidential nature are stored in a secure manner </w:t>
      </w:r>
      <w:r>
        <w:t xml:space="preserve">(eg in lockable cabinets or password-protected computers) </w:t>
      </w:r>
      <w:r w:rsidRPr="00940134">
        <w:t>and are only accessed by people who have a need and a right to access them</w:t>
      </w:r>
      <w:r>
        <w:t>;</w:t>
      </w:r>
    </w:p>
    <w:p w14:paraId="6C4C514A" w14:textId="77777777" w:rsidR="00642F90" w:rsidRPr="00940134" w:rsidRDefault="00642F90" w:rsidP="00642F90">
      <w:pPr>
        <w:pStyle w:val="Bulletlist"/>
      </w:pPr>
      <w:r w:rsidRPr="00940134">
        <w:t>ensure that all files or written information of a confidential nature are not left where they can be read by unauthorised people</w:t>
      </w:r>
      <w:r>
        <w:t>;</w:t>
      </w:r>
    </w:p>
    <w:p w14:paraId="6C4C514B" w14:textId="77777777" w:rsidR="00642F90" w:rsidRPr="005805F9" w:rsidRDefault="00642F90" w:rsidP="00642F90">
      <w:pPr>
        <w:pStyle w:val="Bulletlist"/>
      </w:pPr>
      <w:r w:rsidRPr="00940134">
        <w:t>check regularly on the accuracy of data</w:t>
      </w:r>
      <w:r w:rsidRPr="005805F9">
        <w:t xml:space="preserve">. </w:t>
      </w:r>
    </w:p>
    <w:p w14:paraId="6C4C514C" w14:textId="77777777" w:rsidR="00642F90" w:rsidRPr="00940134" w:rsidRDefault="00642F90" w:rsidP="00642F90">
      <w:pPr>
        <w:pStyle w:val="Heading4"/>
      </w:pPr>
      <w:r w:rsidRPr="00940134">
        <w:t>Access to data</w:t>
      </w:r>
      <w:r>
        <w:t xml:space="preserve"> and subject access requests</w:t>
      </w:r>
    </w:p>
    <w:p w14:paraId="6C4C514D" w14:textId="77777777" w:rsidR="00642F90" w:rsidRDefault="00642F90" w:rsidP="00642F90">
      <w:pPr>
        <w:rPr>
          <w:rFonts w:cs="Arial"/>
          <w:szCs w:val="24"/>
        </w:rPr>
      </w:pPr>
      <w:r w:rsidRPr="00940134">
        <w:rPr>
          <w:rFonts w:cs="Arial"/>
          <w:szCs w:val="24"/>
        </w:rPr>
        <w:t xml:space="preserve">Relevant individuals have a right to access the data that the </w:t>
      </w:r>
      <w:r>
        <w:rPr>
          <w:rFonts w:cs="Arial"/>
          <w:szCs w:val="24"/>
        </w:rPr>
        <w:t>area meeting</w:t>
      </w:r>
      <w:r w:rsidRPr="00940134">
        <w:rPr>
          <w:rFonts w:cs="Arial"/>
          <w:szCs w:val="24"/>
        </w:rPr>
        <w:t xml:space="preserve"> holds about them. Requests for access to this data will be dealt with </w:t>
      </w:r>
      <w:r>
        <w:rPr>
          <w:rFonts w:cs="Arial"/>
          <w:szCs w:val="24"/>
        </w:rPr>
        <w:t xml:space="preserve">in accordance with the law and should be addressed to our Data Privacy Officer (details below). </w:t>
      </w:r>
    </w:p>
    <w:p w14:paraId="6C4C514E" w14:textId="77777777" w:rsidR="00642F90" w:rsidRPr="00940134" w:rsidRDefault="00642F90" w:rsidP="00642F90">
      <w:pPr>
        <w:pStyle w:val="Heading4"/>
      </w:pPr>
      <w:r w:rsidRPr="00940134">
        <w:t>Data disclosures</w:t>
      </w:r>
    </w:p>
    <w:p w14:paraId="6C4C514F" w14:textId="77777777" w:rsidR="00642F90" w:rsidRDefault="00642F90" w:rsidP="00642F90">
      <w:pPr>
        <w:rPr>
          <w:rFonts w:cs="Arial"/>
          <w:szCs w:val="24"/>
        </w:rPr>
      </w:pPr>
      <w:r>
        <w:rPr>
          <w:rFonts w:cs="Arial"/>
          <w:szCs w:val="24"/>
        </w:rPr>
        <w:t xml:space="preserve">We may need </w:t>
      </w:r>
      <w:r w:rsidRPr="00940134">
        <w:rPr>
          <w:rFonts w:cs="Arial"/>
          <w:szCs w:val="24"/>
        </w:rPr>
        <w:t>to disclose</w:t>
      </w:r>
      <w:r>
        <w:rPr>
          <w:rFonts w:cs="Arial"/>
          <w:szCs w:val="24"/>
        </w:rPr>
        <w:t>/share</w:t>
      </w:r>
      <w:r w:rsidRPr="00940134">
        <w:rPr>
          <w:rFonts w:cs="Arial"/>
          <w:szCs w:val="24"/>
        </w:rPr>
        <w:t xml:space="preserve"> certain data/information </w:t>
      </w:r>
      <w:r>
        <w:rPr>
          <w:rFonts w:cs="Arial"/>
          <w:szCs w:val="24"/>
        </w:rPr>
        <w:t xml:space="preserve">in some circumstances. </w:t>
      </w:r>
    </w:p>
    <w:p w14:paraId="6C4C5150" w14:textId="77777777" w:rsidR="00642F90" w:rsidRDefault="00642F90" w:rsidP="00642F90">
      <w:pPr>
        <w:rPr>
          <w:rFonts w:cs="Arial"/>
          <w:szCs w:val="24"/>
        </w:rPr>
      </w:pPr>
      <w:r>
        <w:rPr>
          <w:rFonts w:cs="Arial"/>
          <w:szCs w:val="24"/>
        </w:rPr>
        <w:t xml:space="preserve">Our </w:t>
      </w:r>
      <w:r w:rsidRPr="00C341B3">
        <w:rPr>
          <w:rFonts w:cs="Arial"/>
          <w:szCs w:val="24"/>
          <w:u w:val="single"/>
        </w:rPr>
        <w:t xml:space="preserve">workforce privacy </w:t>
      </w:r>
      <w:r w:rsidRPr="005805F9">
        <w:rPr>
          <w:rFonts w:cs="Arial"/>
          <w:szCs w:val="24"/>
          <w:u w:val="single"/>
        </w:rPr>
        <w:t>notice</w:t>
      </w:r>
      <w:r w:rsidRPr="005805F9">
        <w:rPr>
          <w:rFonts w:cs="Arial"/>
          <w:szCs w:val="24"/>
        </w:rPr>
        <w:t xml:space="preserve"> and </w:t>
      </w:r>
      <w:r w:rsidRPr="005805F9">
        <w:rPr>
          <w:rFonts w:cs="Arial"/>
          <w:szCs w:val="24"/>
          <w:u w:val="single"/>
        </w:rPr>
        <w:t>job applicant privacy notice</w:t>
      </w:r>
      <w:r w:rsidRPr="005805F9">
        <w:rPr>
          <w:rFonts w:cs="Arial"/>
          <w:szCs w:val="24"/>
        </w:rPr>
        <w:t xml:space="preserve"> explain</w:t>
      </w:r>
      <w:r>
        <w:rPr>
          <w:rFonts w:cs="Arial"/>
          <w:szCs w:val="24"/>
        </w:rPr>
        <w:t xml:space="preserve"> the circumstances in which data may be disclosed and to which organisations or individuals. </w:t>
      </w:r>
    </w:p>
    <w:p w14:paraId="6C4C5151" w14:textId="77777777" w:rsidR="00642F90" w:rsidRPr="00940134" w:rsidRDefault="00642F90" w:rsidP="00642F90">
      <w:pPr>
        <w:rPr>
          <w:rFonts w:cs="Arial"/>
          <w:szCs w:val="24"/>
        </w:rPr>
      </w:pPr>
      <w:r>
        <w:rPr>
          <w:rFonts w:cs="Arial"/>
          <w:szCs w:val="24"/>
        </w:rPr>
        <w:t>D</w:t>
      </w:r>
      <w:r w:rsidRPr="00940134">
        <w:rPr>
          <w:rFonts w:cs="Arial"/>
          <w:szCs w:val="24"/>
        </w:rPr>
        <w:t xml:space="preserve">isclosures will only be made when strictly necessary for the purpose. </w:t>
      </w:r>
    </w:p>
    <w:p w14:paraId="6C4C5152" w14:textId="77777777" w:rsidR="00642F90" w:rsidRDefault="00642F90" w:rsidP="00642F90">
      <w:pPr>
        <w:pStyle w:val="Heading4"/>
      </w:pPr>
      <w:r w:rsidRPr="00940134">
        <w:t>International data transfers</w:t>
      </w:r>
    </w:p>
    <w:p w14:paraId="6C4C5153" w14:textId="77777777" w:rsidR="00642F90" w:rsidRPr="00940134" w:rsidRDefault="00642F90" w:rsidP="00642F90">
      <w:pPr>
        <w:outlineLvl w:val="1"/>
        <w:rPr>
          <w:rFonts w:cs="Arial"/>
          <w:bCs/>
          <w:szCs w:val="24"/>
        </w:rPr>
      </w:pPr>
      <w:r>
        <w:rPr>
          <w:rFonts w:cs="Arial"/>
          <w:bCs/>
          <w:szCs w:val="24"/>
        </w:rPr>
        <w:t>We do</w:t>
      </w:r>
      <w:r w:rsidRPr="00940134">
        <w:rPr>
          <w:rFonts w:cs="Arial"/>
          <w:bCs/>
          <w:szCs w:val="24"/>
        </w:rPr>
        <w:t xml:space="preserve"> not </w:t>
      </w:r>
      <w:r>
        <w:rPr>
          <w:rFonts w:cs="Arial"/>
          <w:bCs/>
          <w:szCs w:val="24"/>
        </w:rPr>
        <w:t xml:space="preserve">anticipate </w:t>
      </w:r>
      <w:r w:rsidRPr="00940134">
        <w:rPr>
          <w:rFonts w:cs="Arial"/>
          <w:bCs/>
          <w:szCs w:val="24"/>
        </w:rPr>
        <w:t>transfer</w:t>
      </w:r>
      <w:r>
        <w:rPr>
          <w:rFonts w:cs="Arial"/>
          <w:bCs/>
          <w:szCs w:val="24"/>
        </w:rPr>
        <w:t>ring</w:t>
      </w:r>
      <w:r w:rsidRPr="00940134">
        <w:rPr>
          <w:rFonts w:cs="Arial"/>
          <w:bCs/>
          <w:szCs w:val="24"/>
        </w:rPr>
        <w:t xml:space="preserve"> personal data to any recipients outside of the EEA.</w:t>
      </w:r>
    </w:p>
    <w:p w14:paraId="6C4C5154" w14:textId="77777777" w:rsidR="00642F90" w:rsidRDefault="00642F90" w:rsidP="00642F90">
      <w:pPr>
        <w:pStyle w:val="Heading4"/>
      </w:pPr>
      <w:r w:rsidRPr="00940134">
        <w:t>Breach notification</w:t>
      </w:r>
    </w:p>
    <w:p w14:paraId="6C4C5155" w14:textId="77777777" w:rsidR="00642F90" w:rsidRPr="00BB3483" w:rsidRDefault="00642F90" w:rsidP="00642F90">
      <w:pPr>
        <w:outlineLvl w:val="1"/>
        <w:rPr>
          <w:rFonts w:cs="Arial"/>
          <w:b/>
          <w:bCs/>
          <w:sz w:val="28"/>
          <w:szCs w:val="24"/>
        </w:rPr>
      </w:pPr>
      <w:r w:rsidRPr="00940134">
        <w:rPr>
          <w:rFonts w:cs="Arial"/>
          <w:szCs w:val="24"/>
        </w:rPr>
        <w:t xml:space="preserve">Where a data breach is likely to result in a risk to the rights and freedoms of individuals, it will be reported to the Information Commissioner within 72 hours of the </w:t>
      </w:r>
      <w:r>
        <w:rPr>
          <w:rFonts w:cs="Arial"/>
          <w:szCs w:val="24"/>
        </w:rPr>
        <w:t>area meeting</w:t>
      </w:r>
      <w:r w:rsidRPr="00940134">
        <w:rPr>
          <w:rFonts w:cs="Arial"/>
          <w:szCs w:val="24"/>
        </w:rPr>
        <w:t xml:space="preserve"> becoming aware of it and may be reported in more than one instalment. </w:t>
      </w:r>
    </w:p>
    <w:p w14:paraId="6C4C5156" w14:textId="77777777" w:rsidR="00642F90" w:rsidRPr="00940134" w:rsidRDefault="00642F90" w:rsidP="00642F90">
      <w:pPr>
        <w:rPr>
          <w:rFonts w:cs="Arial"/>
          <w:szCs w:val="24"/>
        </w:rPr>
      </w:pPr>
      <w:r w:rsidRPr="00940134">
        <w:rPr>
          <w:rFonts w:cs="Arial"/>
          <w:szCs w:val="24"/>
        </w:rPr>
        <w:t>Individuals will be informed directly in the event that the breach is likely to result in a high risk to the rights and freedoms of that individual.</w:t>
      </w:r>
    </w:p>
    <w:p w14:paraId="6C4C5157" w14:textId="77777777" w:rsidR="00642F90" w:rsidRDefault="00642F90" w:rsidP="00642F90">
      <w:pPr>
        <w:pStyle w:val="Heading4"/>
      </w:pPr>
      <w:r w:rsidRPr="00940134">
        <w:t>Records</w:t>
      </w:r>
      <w:r>
        <w:t xml:space="preserve"> and retention of data</w:t>
      </w:r>
    </w:p>
    <w:p w14:paraId="6C4C5158" w14:textId="77777777" w:rsidR="00642F90" w:rsidRDefault="00642F90" w:rsidP="00642F90">
      <w:pPr>
        <w:rPr>
          <w:rFonts w:cs="Arial"/>
          <w:szCs w:val="24"/>
        </w:rPr>
      </w:pPr>
      <w:r>
        <w:rPr>
          <w:rFonts w:cs="Arial"/>
          <w:szCs w:val="24"/>
        </w:rPr>
        <w:t>We keep records of our processing</w:t>
      </w:r>
      <w:r w:rsidRPr="00940134">
        <w:rPr>
          <w:rFonts w:cs="Arial"/>
          <w:szCs w:val="24"/>
        </w:rPr>
        <w:t xml:space="preserve"> activities including the purpose for the processing and retention periods. These records will be kept up to date so that they reflect current processing activities.</w:t>
      </w:r>
      <w:r>
        <w:rPr>
          <w:rFonts w:cs="Arial"/>
          <w:szCs w:val="24"/>
        </w:rPr>
        <w:t xml:space="preserve"> </w:t>
      </w:r>
    </w:p>
    <w:p w14:paraId="6C4C5159" w14:textId="3FEDAA18" w:rsidR="00642F90" w:rsidRDefault="00642F90" w:rsidP="00642F90">
      <w:pPr>
        <w:rPr>
          <w:rFonts w:cs="Arial"/>
          <w:szCs w:val="24"/>
        </w:rPr>
      </w:pPr>
      <w:r>
        <w:rPr>
          <w:rFonts w:cs="Arial"/>
          <w:szCs w:val="24"/>
        </w:rPr>
        <w:t xml:space="preserve">Generally, we will keep records until six years after individuals cease working, volunteering or providing services to us. After that time, we will only keep a record of name, capacity in which the individual worked or volunteered for us, the dates they did so and the reason for leaving. This is for the purposes of providing references and to deal with any other enquiries related to the engagement that may arise. It may also be for legal reasons, for example if there is a legal case in connection with </w:t>
      </w:r>
      <w:proofErr w:type="gramStart"/>
      <w:r>
        <w:rPr>
          <w:rFonts w:cs="Arial"/>
          <w:szCs w:val="24"/>
        </w:rPr>
        <w:t>the work</w:t>
      </w:r>
      <w:proofErr w:type="gramEnd"/>
      <w:r>
        <w:rPr>
          <w:rFonts w:cs="Arial"/>
          <w:szCs w:val="24"/>
        </w:rPr>
        <w:t xml:space="preserve"> or volunteering. </w:t>
      </w:r>
    </w:p>
    <w:p w14:paraId="6C4C515A" w14:textId="77777777" w:rsidR="00642F90" w:rsidRPr="00940134" w:rsidRDefault="00642F90" w:rsidP="00642F90">
      <w:pPr>
        <w:pStyle w:val="Heading4"/>
      </w:pPr>
      <w:r w:rsidRPr="00940134">
        <w:t xml:space="preserve">Data protection compliance </w:t>
      </w:r>
    </w:p>
    <w:p w14:paraId="6C4C515B" w14:textId="77777777" w:rsidR="00642F90" w:rsidRDefault="00642F90" w:rsidP="00642F90">
      <w:pPr>
        <w:rPr>
          <w:rFonts w:cs="Arial"/>
          <w:i/>
          <w:szCs w:val="24"/>
        </w:rPr>
      </w:pPr>
      <w:r w:rsidRPr="00940134">
        <w:rPr>
          <w:rFonts w:cs="Arial"/>
          <w:i/>
          <w:szCs w:val="24"/>
        </w:rPr>
        <w:t>[</w:t>
      </w:r>
      <w:r w:rsidRPr="00B02900">
        <w:rPr>
          <w:rFonts w:cs="Arial"/>
          <w:i/>
          <w:szCs w:val="24"/>
          <w:highlight w:val="cyan"/>
        </w:rPr>
        <w:t>Insert name, this can be one of the AM trustees</w:t>
      </w:r>
      <w:r w:rsidRPr="00940134">
        <w:rPr>
          <w:rFonts w:cs="Arial"/>
          <w:i/>
          <w:szCs w:val="24"/>
        </w:rPr>
        <w:t>]</w:t>
      </w:r>
      <w:r w:rsidRPr="00940134">
        <w:rPr>
          <w:rFonts w:cs="Arial"/>
          <w:szCs w:val="24"/>
        </w:rPr>
        <w:t xml:space="preserve"> is</w:t>
      </w:r>
      <w:r>
        <w:rPr>
          <w:rFonts w:cs="Arial"/>
          <w:szCs w:val="24"/>
        </w:rPr>
        <w:t xml:space="preserve"> our</w:t>
      </w:r>
      <w:r w:rsidRPr="00940134">
        <w:rPr>
          <w:rFonts w:cs="Arial"/>
          <w:szCs w:val="24"/>
        </w:rPr>
        <w:t xml:space="preserve"> appointed </w:t>
      </w:r>
      <w:r>
        <w:rPr>
          <w:rFonts w:cs="Arial"/>
          <w:szCs w:val="24"/>
        </w:rPr>
        <w:t>Data Privacy Officer</w:t>
      </w:r>
      <w:r w:rsidRPr="00940134">
        <w:rPr>
          <w:rFonts w:cs="Arial"/>
          <w:szCs w:val="24"/>
        </w:rPr>
        <w:t xml:space="preserve"> in respect of its data protection activities. </w:t>
      </w:r>
    </w:p>
    <w:p w14:paraId="6C4C515C" w14:textId="1BA340A0" w:rsidR="00642F90" w:rsidRPr="00940134" w:rsidRDefault="00B00E77" w:rsidP="00642F90">
      <w:pPr>
        <w:rPr>
          <w:rFonts w:cs="Arial"/>
          <w:szCs w:val="24"/>
        </w:rPr>
      </w:pPr>
      <w:r>
        <w:rPr>
          <w:rFonts w:cs="Arial"/>
          <w:szCs w:val="24"/>
        </w:rPr>
        <w:t>April 2025</w:t>
      </w:r>
    </w:p>
    <w:sectPr w:rsidR="00642F90" w:rsidRPr="00940134" w:rsidSect="009A27DE">
      <w:footerReference w:type="default" r:id="rId7"/>
      <w:headerReference w:type="first" r:id="rId8"/>
      <w:foot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99B2" w14:textId="77777777" w:rsidR="009107FF" w:rsidRDefault="009107FF">
      <w:r>
        <w:separator/>
      </w:r>
    </w:p>
  </w:endnote>
  <w:endnote w:type="continuationSeparator" w:id="0">
    <w:p w14:paraId="7BA54688" w14:textId="77777777" w:rsidR="009107FF" w:rsidRDefault="0091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5161" w14:textId="62BFFC8C"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w:t>
    </w:r>
    <w:r w:rsidR="00642F90">
      <w:rPr>
        <w:sz w:val="20"/>
      </w:rPr>
      <w:t>data protection policy</w:t>
    </w:r>
    <w:r w:rsidR="004F7A3F">
      <w:rPr>
        <w:sz w:val="20"/>
      </w:rPr>
      <w:tab/>
      <w:t>0</w:t>
    </w:r>
    <w:r w:rsidR="009A27DE">
      <w:rPr>
        <w:sz w:val="20"/>
      </w:rPr>
      <w:t>4</w:t>
    </w:r>
    <w:r>
      <w:rPr>
        <w:sz w:val="20"/>
      </w:rPr>
      <w:t>-2</w:t>
    </w:r>
    <w:r w:rsidR="004F7A3F">
      <w:rPr>
        <w:sz w:val="20"/>
      </w:rPr>
      <w:t>0</w:t>
    </w:r>
    <w:r w:rsidR="009A27DE">
      <w:rPr>
        <w:sz w:val="20"/>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5A5A" w14:textId="20E64F2B" w:rsidR="009A27DE" w:rsidRPr="009A27DE" w:rsidRDefault="009A27DE" w:rsidP="009A27DE">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data protection policy</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185D" w14:textId="77777777" w:rsidR="009107FF" w:rsidRDefault="009107FF">
      <w:r>
        <w:separator/>
      </w:r>
    </w:p>
  </w:footnote>
  <w:footnote w:type="continuationSeparator" w:id="0">
    <w:p w14:paraId="16ED71F7" w14:textId="77777777" w:rsidR="009107FF" w:rsidRDefault="00910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65D2" w14:textId="20F7F394" w:rsidR="009A27DE" w:rsidRDefault="009A27DE">
    <w:pPr>
      <w:pStyle w:val="Header"/>
    </w:pPr>
    <w:r w:rsidRPr="002D23BB">
      <w:rPr>
        <w:noProof/>
      </w:rPr>
      <w:drawing>
        <wp:anchor distT="0" distB="0" distL="114300" distR="114300" simplePos="0" relativeHeight="251659264" behindDoc="1" locked="0" layoutInCell="1" allowOverlap="1" wp14:anchorId="6348496F" wp14:editId="2FE6AB89">
          <wp:simplePos x="0" y="0"/>
          <wp:positionH relativeFrom="margin">
            <wp:align>right</wp:align>
          </wp:positionH>
          <wp:positionV relativeFrom="paragraph">
            <wp:posOffset>327660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7185156"/>
    <w:multiLevelType w:val="hybridMultilevel"/>
    <w:tmpl w:val="64709C60"/>
    <w:lvl w:ilvl="0" w:tplc="78E435EC">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01943"/>
    <w:multiLevelType w:val="hybridMultilevel"/>
    <w:tmpl w:val="96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2"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3D304EF"/>
    <w:multiLevelType w:val="hybridMultilevel"/>
    <w:tmpl w:val="D2AE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6"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259804346">
    <w:abstractNumId w:val="6"/>
  </w:num>
  <w:num w:numId="2" w16cid:durableId="1655066944">
    <w:abstractNumId w:val="13"/>
  </w:num>
  <w:num w:numId="3" w16cid:durableId="1692299950">
    <w:abstractNumId w:val="0"/>
  </w:num>
  <w:num w:numId="4" w16cid:durableId="1144809038">
    <w:abstractNumId w:val="3"/>
  </w:num>
  <w:num w:numId="5" w16cid:durableId="323163135">
    <w:abstractNumId w:val="8"/>
  </w:num>
  <w:num w:numId="6" w16cid:durableId="1082678790">
    <w:abstractNumId w:val="18"/>
  </w:num>
  <w:num w:numId="7" w16cid:durableId="1321497932">
    <w:abstractNumId w:val="15"/>
  </w:num>
  <w:num w:numId="8" w16cid:durableId="1574579295">
    <w:abstractNumId w:val="9"/>
  </w:num>
  <w:num w:numId="9" w16cid:durableId="876426576">
    <w:abstractNumId w:val="12"/>
  </w:num>
  <w:num w:numId="10" w16cid:durableId="2006934165">
    <w:abstractNumId w:val="16"/>
  </w:num>
  <w:num w:numId="11" w16cid:durableId="154343832">
    <w:abstractNumId w:val="4"/>
  </w:num>
  <w:num w:numId="12" w16cid:durableId="1122772276">
    <w:abstractNumId w:val="10"/>
  </w:num>
  <w:num w:numId="13" w16cid:durableId="438063399">
    <w:abstractNumId w:val="20"/>
  </w:num>
  <w:num w:numId="14" w16cid:durableId="872235325">
    <w:abstractNumId w:val="11"/>
  </w:num>
  <w:num w:numId="15" w16cid:durableId="1878084260">
    <w:abstractNumId w:val="7"/>
  </w:num>
  <w:num w:numId="16" w16cid:durableId="1644650743">
    <w:abstractNumId w:val="2"/>
  </w:num>
  <w:num w:numId="17" w16cid:durableId="922299393">
    <w:abstractNumId w:val="17"/>
  </w:num>
  <w:num w:numId="18" w16cid:durableId="639463225">
    <w:abstractNumId w:val="17"/>
    <w:lvlOverride w:ilvl="1">
      <w:lvl w:ilvl="1">
        <w:numFmt w:val="bullet"/>
        <w:lvlText w:val=""/>
        <w:lvlJc w:val="left"/>
        <w:pPr>
          <w:tabs>
            <w:tab w:val="num" w:pos="1440"/>
          </w:tabs>
          <w:ind w:left="1440" w:hanging="360"/>
        </w:pPr>
        <w:rPr>
          <w:rFonts w:ascii="Wingdings" w:hAnsi="Wingdings" w:hint="default"/>
          <w:sz w:val="20"/>
        </w:rPr>
      </w:lvl>
    </w:lvlOverride>
  </w:num>
  <w:num w:numId="19" w16cid:durableId="538855697">
    <w:abstractNumId w:val="14"/>
  </w:num>
  <w:num w:numId="20" w16cid:durableId="1431655177">
    <w:abstractNumId w:val="5"/>
  </w:num>
  <w:num w:numId="21" w16cid:durableId="1011645882">
    <w:abstractNumId w:val="19"/>
  </w:num>
  <w:num w:numId="22" w16cid:durableId="1228298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77F11"/>
    <w:rsid w:val="00087185"/>
    <w:rsid w:val="000C6C61"/>
    <w:rsid w:val="000C7E79"/>
    <w:rsid w:val="00103D9B"/>
    <w:rsid w:val="001258B6"/>
    <w:rsid w:val="00152FC7"/>
    <w:rsid w:val="001B6EF7"/>
    <w:rsid w:val="00207CAF"/>
    <w:rsid w:val="00233FA9"/>
    <w:rsid w:val="0029169A"/>
    <w:rsid w:val="002B02FD"/>
    <w:rsid w:val="002F3BB6"/>
    <w:rsid w:val="00383596"/>
    <w:rsid w:val="003A3E46"/>
    <w:rsid w:val="003B4F62"/>
    <w:rsid w:val="003E5012"/>
    <w:rsid w:val="00440851"/>
    <w:rsid w:val="004B5E5E"/>
    <w:rsid w:val="004C4B27"/>
    <w:rsid w:val="004C6B01"/>
    <w:rsid w:val="004F7A3F"/>
    <w:rsid w:val="005264EF"/>
    <w:rsid w:val="00526989"/>
    <w:rsid w:val="00561662"/>
    <w:rsid w:val="005D30B2"/>
    <w:rsid w:val="005F7D18"/>
    <w:rsid w:val="00642DFB"/>
    <w:rsid w:val="00642F90"/>
    <w:rsid w:val="00677E2A"/>
    <w:rsid w:val="0068749E"/>
    <w:rsid w:val="00692903"/>
    <w:rsid w:val="006958A6"/>
    <w:rsid w:val="006B6946"/>
    <w:rsid w:val="00737BE8"/>
    <w:rsid w:val="007F38CB"/>
    <w:rsid w:val="00804DBD"/>
    <w:rsid w:val="00814AA6"/>
    <w:rsid w:val="008B3680"/>
    <w:rsid w:val="009107FF"/>
    <w:rsid w:val="009125A8"/>
    <w:rsid w:val="00923861"/>
    <w:rsid w:val="00961541"/>
    <w:rsid w:val="00994D24"/>
    <w:rsid w:val="009A04A7"/>
    <w:rsid w:val="009A27DE"/>
    <w:rsid w:val="00A26832"/>
    <w:rsid w:val="00A57D05"/>
    <w:rsid w:val="00A63EF0"/>
    <w:rsid w:val="00AF2723"/>
    <w:rsid w:val="00AF5A02"/>
    <w:rsid w:val="00B00E77"/>
    <w:rsid w:val="00B23678"/>
    <w:rsid w:val="00B61D29"/>
    <w:rsid w:val="00B66CFB"/>
    <w:rsid w:val="00B710FF"/>
    <w:rsid w:val="00B906CB"/>
    <w:rsid w:val="00C06FCF"/>
    <w:rsid w:val="00C86DBF"/>
    <w:rsid w:val="00D144EC"/>
    <w:rsid w:val="00DE04DB"/>
    <w:rsid w:val="00DE3A40"/>
    <w:rsid w:val="00E409B0"/>
    <w:rsid w:val="00E81CE5"/>
    <w:rsid w:val="00E91969"/>
    <w:rsid w:val="00E95BC1"/>
    <w:rsid w:val="00EB6F83"/>
    <w:rsid w:val="00F56224"/>
    <w:rsid w:val="00F67B91"/>
    <w:rsid w:val="00FA045F"/>
    <w:rsid w:val="00FA468D"/>
    <w:rsid w:val="00FC5B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C5115"/>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link w:val="ListParagraphChar"/>
    <w:uiPriority w:val="34"/>
    <w:qFormat/>
    <w:rsid w:val="004F7A3F"/>
    <w:pPr>
      <w:spacing w:after="0" w:line="240" w:lineRule="auto"/>
      <w:ind w:left="720"/>
      <w:contextualSpacing/>
    </w:pPr>
    <w:rPr>
      <w:lang w:val="en-GB"/>
    </w:rPr>
  </w:style>
  <w:style w:type="paragraph" w:customStyle="1" w:styleId="Bulletlist">
    <w:name w:val="Bullet list"/>
    <w:basedOn w:val="ListParagraph"/>
    <w:link w:val="BulletlistChar"/>
    <w:qFormat/>
    <w:rsid w:val="00642F90"/>
    <w:pPr>
      <w:numPr>
        <w:numId w:val="22"/>
      </w:numPr>
      <w:spacing w:after="200" w:line="276" w:lineRule="auto"/>
      <w:ind w:left="714" w:hanging="357"/>
    </w:pPr>
  </w:style>
  <w:style w:type="character" w:customStyle="1" w:styleId="ListParagraphChar">
    <w:name w:val="List Paragraph Char"/>
    <w:basedOn w:val="DefaultParagraphFont"/>
    <w:link w:val="ListParagraph"/>
    <w:uiPriority w:val="34"/>
    <w:rsid w:val="00642F90"/>
    <w:rPr>
      <w:rFonts w:ascii="Arial" w:hAnsi="Arial"/>
      <w:sz w:val="24"/>
    </w:rPr>
  </w:style>
  <w:style w:type="character" w:customStyle="1" w:styleId="BulletlistChar">
    <w:name w:val="Bullet list Char"/>
    <w:basedOn w:val="ListParagraphChar"/>
    <w:link w:val="Bulletlist"/>
    <w:rsid w:val="00642F90"/>
    <w:rPr>
      <w:rFonts w:ascii="Arial" w:hAnsi="Arial"/>
      <w:sz w:val="24"/>
    </w:rPr>
  </w:style>
  <w:style w:type="paragraph" w:styleId="Revision">
    <w:name w:val="Revision"/>
    <w:hidden/>
    <w:uiPriority w:val="99"/>
    <w:semiHidden/>
    <w:rsid w:val="00F67B91"/>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1274</Words>
  <Characters>6816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cp:revision>
  <cp:lastPrinted>2010-02-05T14:03:00Z</cp:lastPrinted>
  <dcterms:created xsi:type="dcterms:W3CDTF">2025-04-22T16:14:00Z</dcterms:created>
  <dcterms:modified xsi:type="dcterms:W3CDTF">2025-04-22T16:14:00Z</dcterms:modified>
  <cp:version>1.0</cp:version>
</cp:coreProperties>
</file>